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5FA7A" w14:textId="11814F2F" w:rsidR="00EB3FEB" w:rsidRDefault="00EB3FEB" w:rsidP="00EB3FEB">
      <w:pPr>
        <w:pStyle w:val="1Ttel"/>
        <w:rPr>
          <w:sz w:val="22"/>
        </w:rPr>
      </w:pPr>
    </w:p>
    <w:p w14:paraId="4E441B25" w14:textId="63571298" w:rsidR="002110C8" w:rsidRDefault="00B44EF3" w:rsidP="002110C8">
      <w:pPr>
        <w:pStyle w:val="1Ttel"/>
      </w:pPr>
      <w:r>
        <w:t>Steckbrief zu</w:t>
      </w:r>
      <w:r w:rsidR="002110C8">
        <w:t>m</w:t>
      </w:r>
      <w:r>
        <w:t xml:space="preserve"> </w:t>
      </w:r>
      <w:r w:rsidR="002110C8">
        <w:t xml:space="preserve">Baustein </w:t>
      </w:r>
      <w:r w:rsidR="00202982">
        <w:t>Prozentverständnis</w:t>
      </w:r>
      <w:r>
        <w:t xml:space="preserve"> (Sekundarstufe) </w:t>
      </w:r>
      <w:r>
        <w:br/>
      </w:r>
      <w:r w:rsidR="002110C8">
        <w:t xml:space="preserve">des </w:t>
      </w:r>
      <w:r w:rsidRPr="00EF5EB6">
        <w:t>Fortbildung</w:t>
      </w:r>
      <w:r w:rsidR="002110C8">
        <w:t>smoduls</w:t>
      </w:r>
      <w:r>
        <w:t xml:space="preserve"> Diagnose und Förderung von Verstehensgrundlagen </w:t>
      </w:r>
    </w:p>
    <w:p w14:paraId="25D24478" w14:textId="690E3858" w:rsidR="005E1694" w:rsidRDefault="00434E49" w:rsidP="009B686E">
      <w:pPr>
        <w:pStyle w:val="2Autoren"/>
      </w:pPr>
      <w:r w:rsidRPr="002110C8">
        <w:rPr>
          <w:noProof/>
        </w:rPr>
        <w:drawing>
          <wp:anchor distT="0" distB="0" distL="114300" distR="114300" simplePos="0" relativeHeight="251668479" behindDoc="0" locked="0" layoutInCell="1" allowOverlap="1" wp14:anchorId="044F505A" wp14:editId="2DC7B8C0">
            <wp:simplePos x="0" y="0"/>
            <wp:positionH relativeFrom="margin">
              <wp:posOffset>5595620</wp:posOffset>
            </wp:positionH>
            <wp:positionV relativeFrom="paragraph">
              <wp:posOffset>31115</wp:posOffset>
            </wp:positionV>
            <wp:extent cx="480695" cy="480695"/>
            <wp:effectExtent l="0" t="0" r="0" b="0"/>
            <wp:wrapNone/>
            <wp:docPr id="8" name="Grafik 4">
              <a:extLst xmlns:a="http://schemas.openxmlformats.org/drawingml/2006/main">
                <a:ext uri="{FF2B5EF4-FFF2-40B4-BE49-F238E27FC236}">
                  <a16:creationId xmlns:a16="http://schemas.microsoft.com/office/drawing/2014/main" id="{6DCC67A9-8733-FD41-A26A-CE24BD0A99D3}"/>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6DCC67A9-8733-FD41-A26A-CE24BD0A99D3}"/>
                        </a:ext>
                      </a:extLst>
                    </pic:cNvPr>
                    <pic:cNvPicPr>
                      <a:picLocks/>
                    </pic:cNvPicPr>
                  </pic:nvPicPr>
                  <pic:blipFill>
                    <a:blip r:embed="rId8"/>
                    <a:stretch>
                      <a:fillRect/>
                    </a:stretch>
                  </pic:blipFill>
                  <pic:spPr>
                    <a:xfrm>
                      <a:off x="0" y="0"/>
                      <a:ext cx="480695" cy="480695"/>
                    </a:xfrm>
                    <a:prstGeom prst="rect">
                      <a:avLst/>
                    </a:prstGeom>
                    <a:effectLst/>
                  </pic:spPr>
                </pic:pic>
              </a:graphicData>
            </a:graphic>
            <wp14:sizeRelH relativeFrom="margin">
              <wp14:pctWidth>0</wp14:pctWidth>
            </wp14:sizeRelH>
            <wp14:sizeRelV relativeFrom="margin">
              <wp14:pctHeight>0</wp14:pctHeight>
            </wp14:sizeRelV>
          </wp:anchor>
        </w:drawing>
      </w:r>
      <w:r w:rsidR="00C01CB1" w:rsidRPr="002110C8">
        <w:rPr>
          <w:noProof/>
        </w:rPr>
        <w:drawing>
          <wp:anchor distT="0" distB="0" distL="114300" distR="114300" simplePos="0" relativeHeight="251680768" behindDoc="0" locked="0" layoutInCell="1" allowOverlap="1" wp14:anchorId="5D2773E5" wp14:editId="73BF226E">
            <wp:simplePos x="0" y="0"/>
            <wp:positionH relativeFrom="column">
              <wp:posOffset>5045075</wp:posOffset>
            </wp:positionH>
            <wp:positionV relativeFrom="paragraph">
              <wp:posOffset>26035</wp:posOffset>
            </wp:positionV>
            <wp:extent cx="480985" cy="480985"/>
            <wp:effectExtent l="0" t="0" r="0" b="0"/>
            <wp:wrapNone/>
            <wp:docPr id="11" name="Grafik 6">
              <a:extLst xmlns:a="http://schemas.openxmlformats.org/drawingml/2006/main">
                <a:ext uri="{FF2B5EF4-FFF2-40B4-BE49-F238E27FC236}">
                  <a16:creationId xmlns:a16="http://schemas.microsoft.com/office/drawing/2014/main" id="{27A44030-22D6-6F44-A92E-67C23D5FE71A}"/>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27A44030-22D6-6F44-A92E-67C23D5FE71A}"/>
                        </a:ext>
                      </a:extLst>
                    </pic:cNvPr>
                    <pic:cNvPicPr>
                      <a:picLocks/>
                    </pic:cNvPicPr>
                  </pic:nvPicPr>
                  <pic:blipFill>
                    <a:blip r:embed="rId9"/>
                    <a:stretch>
                      <a:fillRect/>
                    </a:stretch>
                  </pic:blipFill>
                  <pic:spPr>
                    <a:xfrm>
                      <a:off x="0" y="0"/>
                      <a:ext cx="480985" cy="480985"/>
                    </a:xfrm>
                    <a:prstGeom prst="rect">
                      <a:avLst/>
                    </a:prstGeom>
                    <a:effectLst/>
                  </pic:spPr>
                </pic:pic>
              </a:graphicData>
            </a:graphic>
            <wp14:sizeRelH relativeFrom="margin">
              <wp14:pctWidth>0</wp14:pctWidth>
            </wp14:sizeRelH>
            <wp14:sizeRelV relativeFrom="margin">
              <wp14:pctHeight>0</wp14:pctHeight>
            </wp14:sizeRelV>
          </wp:anchor>
        </w:drawing>
      </w:r>
      <w:r w:rsidR="002A537E">
        <w:t xml:space="preserve">Von </w:t>
      </w:r>
      <w:r w:rsidR="00202982">
        <w:t>Birte Friedrich-Pöhler &amp; Susanne Prediger</w:t>
      </w:r>
      <w:r w:rsidR="00AE770F">
        <w:br/>
      </w:r>
      <w:r w:rsidR="00202982">
        <w:t>(unter Mitarbeit von Claudia Ademmer, Anne-Katrin Reiche &amp; Jennifer Dröse</w:t>
      </w:r>
      <w:r w:rsidR="00124DCB">
        <w:t>)</w:t>
      </w:r>
    </w:p>
    <w:p w14:paraId="1982913C" w14:textId="549C6CE2" w:rsidR="00C01CB1" w:rsidRDefault="00C01CB1" w:rsidP="009B686E">
      <w:pPr>
        <w:pStyle w:val="2Autoren"/>
      </w:pPr>
    </w:p>
    <w:p w14:paraId="029DA4B2" w14:textId="1B7FE382" w:rsidR="00C01CB1" w:rsidRPr="00DF3B98" w:rsidRDefault="00C01CB1" w:rsidP="009B686E">
      <w:pPr>
        <w:pStyle w:val="2Autoren"/>
      </w:pPr>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14"/>
        <w:gridCol w:w="7876"/>
      </w:tblGrid>
      <w:tr w:rsidR="005E1694" w:rsidRPr="005E1694" w14:paraId="18AFAD2F" w14:textId="77777777" w:rsidTr="003E060C">
        <w:trPr>
          <w:trHeight w:val="1077"/>
          <w:tblCellSpacing w:w="60" w:type="dxa"/>
        </w:trPr>
        <w:tc>
          <w:tcPr>
            <w:tcW w:w="1634" w:type="dxa"/>
            <w:tcMar>
              <w:top w:w="0" w:type="dxa"/>
              <w:left w:w="0" w:type="dxa"/>
              <w:bottom w:w="0" w:type="dxa"/>
              <w:right w:w="0" w:type="dxa"/>
            </w:tcMar>
          </w:tcPr>
          <w:p w14:paraId="0E9963E6" w14:textId="77777777" w:rsidR="005E1694" w:rsidRPr="005E1694" w:rsidRDefault="005E1694" w:rsidP="00C72019">
            <w:pPr>
              <w:pStyle w:val="3berschrift"/>
            </w:pPr>
            <w:r w:rsidRPr="005E1694">
              <w:t>Grundidee</w:t>
            </w:r>
            <w:r w:rsidR="008B0684">
              <w:t xml:space="preserve"> des Bausteins</w:t>
            </w:r>
            <w:r w:rsidRPr="005E1694">
              <w:t xml:space="preserve"> </w:t>
            </w:r>
          </w:p>
          <w:p w14:paraId="2D9A19CA"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96" w:type="dxa"/>
            <w:tcMar>
              <w:top w:w="0" w:type="dxa"/>
              <w:left w:w="0" w:type="dxa"/>
              <w:bottom w:w="0" w:type="dxa"/>
              <w:right w:w="0" w:type="dxa"/>
            </w:tcMar>
          </w:tcPr>
          <w:p w14:paraId="0BDC2CCF" w14:textId="62DF130F" w:rsidR="00202982" w:rsidRPr="00C72019" w:rsidRDefault="00405395" w:rsidP="00C72019">
            <w:pPr>
              <w:overflowPunct w:val="0"/>
              <w:autoSpaceDE w:val="0"/>
              <w:autoSpaceDN w:val="0"/>
              <w:adjustRightInd w:val="0"/>
              <w:spacing w:line="240" w:lineRule="exact"/>
              <w:jc w:val="both"/>
              <w:textAlignment w:val="baseline"/>
              <w:outlineLvl w:val="1"/>
              <w:rPr>
                <w:rFonts w:asciiTheme="majorHAnsi" w:eastAsiaTheme="majorEastAsia" w:hAnsiTheme="majorHAnsi" w:cstheme="majorBidi"/>
                <w:noProof/>
                <w:color w:val="000000" w:themeColor="text1"/>
                <w:spacing w:val="-2"/>
                <w:sz w:val="20"/>
                <w:szCs w:val="20"/>
              </w:rPr>
            </w:pPr>
            <w:r w:rsidRPr="00C72019">
              <w:rPr>
                <w:rFonts w:asciiTheme="majorHAnsi" w:eastAsiaTheme="majorEastAsia" w:hAnsiTheme="majorHAnsi" w:cstheme="majorBidi"/>
                <w:noProof/>
                <w:color w:val="000000" w:themeColor="text1"/>
                <w:spacing w:val="-2"/>
                <w:sz w:val="20"/>
                <w:szCs w:val="20"/>
              </w:rPr>
              <w:t>Was ist beim Aufbau bzw. der Förderung des Prozentverständnisses in Klasse 7-8 zu beachten? Welche Darstellungsmittel eignen sich besonders gut, welche weniger? Welche Schwierigkeiten sind typisch für mathematisch oder sprachlich schwächere Lernende? Bedeutsam ist, dass im Rahmen einer Förderung die wichtigsten Verstehensgrundlagen treffsicher adressiert werden. Dazu erfolgt im Online-Seminar eine Präsentation der relevanten Aspekte des Prozentverständnisses sowie eine Auseinandersetzung mit passenden Diagnoseaufgaben. Für die Förderung stehen Materialien aus Mathe sicher können zur Verfügung, die bereits an vielen Schulen erfolgreich eingesetzt werden. Das Online-Seminar richtet sich an Mathematik-Lehrkräfte und Förderkräfte in Klasse 7–8, mit und ohne fachdidaktische Vorkenntnisse.</w:t>
            </w:r>
          </w:p>
        </w:tc>
      </w:tr>
      <w:tr w:rsidR="005E1694" w:rsidRPr="005E1694" w14:paraId="73D89970" w14:textId="77777777" w:rsidTr="003E060C">
        <w:trPr>
          <w:trHeight w:val="1054"/>
          <w:tblCellSpacing w:w="60" w:type="dxa"/>
        </w:trPr>
        <w:tc>
          <w:tcPr>
            <w:tcW w:w="1634" w:type="dxa"/>
            <w:tcMar>
              <w:top w:w="0" w:type="dxa"/>
              <w:left w:w="0" w:type="dxa"/>
              <w:bottom w:w="0" w:type="dxa"/>
              <w:right w:w="0" w:type="dxa"/>
            </w:tcMar>
          </w:tcPr>
          <w:p w14:paraId="2693AF74" w14:textId="77777777" w:rsidR="005E1694" w:rsidRPr="005E1694" w:rsidRDefault="005E1694" w:rsidP="00C72019">
            <w:pPr>
              <w:pStyle w:val="3berschrift"/>
            </w:pPr>
            <w:r w:rsidRPr="005E1694">
              <w:t xml:space="preserve">Zielgruppe </w:t>
            </w:r>
            <w:r w:rsidRPr="005E1694">
              <w:br/>
              <w:t xml:space="preserve">und Ziele </w:t>
            </w:r>
          </w:p>
          <w:p w14:paraId="0ABEC4A5"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96" w:type="dxa"/>
            <w:tcMar>
              <w:top w:w="0" w:type="dxa"/>
              <w:left w:w="0" w:type="dxa"/>
              <w:bottom w:w="0" w:type="dxa"/>
              <w:right w:w="0" w:type="dxa"/>
            </w:tcMar>
          </w:tcPr>
          <w:p w14:paraId="0E3E865B" w14:textId="33B02CED" w:rsidR="00D11CA6" w:rsidRPr="00C72019" w:rsidRDefault="00A53348" w:rsidP="00C72019">
            <w:pPr>
              <w:pStyle w:val="4Flietext"/>
              <w:framePr w:wrap="around"/>
              <w:jc w:val="both"/>
              <w:rPr>
                <w:spacing w:val="-2"/>
              </w:rPr>
            </w:pPr>
            <w:r w:rsidRPr="00C72019">
              <w:rPr>
                <w:spacing w:val="-2"/>
              </w:rPr>
              <w:t>Mathematik-</w:t>
            </w:r>
            <w:r w:rsidR="00B26106" w:rsidRPr="00C72019">
              <w:rPr>
                <w:spacing w:val="-2"/>
              </w:rPr>
              <w:t>Lehr</w:t>
            </w:r>
            <w:r w:rsidR="002110C8" w:rsidRPr="00C72019">
              <w:rPr>
                <w:spacing w:val="-2"/>
              </w:rPr>
              <w:t xml:space="preserve">kräfte und Förderkräfte der </w:t>
            </w:r>
            <w:r w:rsidR="00E54FB9" w:rsidRPr="00C72019">
              <w:rPr>
                <w:spacing w:val="-2"/>
              </w:rPr>
              <w:t xml:space="preserve">Jgst. </w:t>
            </w:r>
            <w:r w:rsidR="00D11CA6" w:rsidRPr="00C72019">
              <w:rPr>
                <w:spacing w:val="-2"/>
              </w:rPr>
              <w:t>7</w:t>
            </w:r>
            <w:r w:rsidR="00632A59" w:rsidRPr="00C72019">
              <w:rPr>
                <w:spacing w:val="-2"/>
              </w:rPr>
              <w:t>-</w:t>
            </w:r>
            <w:r w:rsidR="00D11CA6" w:rsidRPr="00C72019">
              <w:rPr>
                <w:spacing w:val="-2"/>
              </w:rPr>
              <w:t>8</w:t>
            </w:r>
            <w:r w:rsidRPr="00C72019">
              <w:rPr>
                <w:spacing w:val="-2"/>
              </w:rPr>
              <w:t xml:space="preserve"> </w:t>
            </w:r>
            <w:r w:rsidRPr="00C72019">
              <w:rPr>
                <w:noProof/>
                <w:spacing w:val="-2"/>
              </w:rPr>
              <w:t>mit</w:t>
            </w:r>
            <w:r w:rsidR="00E54FB9" w:rsidRPr="00C72019">
              <w:rPr>
                <w:noProof/>
                <w:spacing w:val="-2"/>
              </w:rPr>
              <w:t>/</w:t>
            </w:r>
            <w:r w:rsidRPr="00C72019">
              <w:rPr>
                <w:noProof/>
                <w:spacing w:val="-2"/>
              </w:rPr>
              <w:t>oh</w:t>
            </w:r>
            <w:r w:rsidR="00E54FB9" w:rsidRPr="00C72019">
              <w:rPr>
                <w:noProof/>
                <w:spacing w:val="-2"/>
              </w:rPr>
              <w:t>ne fachdidaktische Vorkenntnis</w:t>
            </w:r>
            <w:r w:rsidR="006C0A82" w:rsidRPr="00C72019">
              <w:rPr>
                <w:noProof/>
                <w:spacing w:val="-2"/>
              </w:rPr>
              <w:t>se</w:t>
            </w:r>
            <w:r w:rsidR="00D11CA6" w:rsidRPr="00C72019">
              <w:rPr>
                <w:noProof/>
                <w:spacing w:val="-2"/>
              </w:rPr>
              <w:t>:</w:t>
            </w:r>
          </w:p>
          <w:p w14:paraId="36F82774" w14:textId="35490E13" w:rsidR="00D11CA6" w:rsidRPr="00C72019" w:rsidRDefault="00D11CA6" w:rsidP="00C72019">
            <w:pPr>
              <w:pStyle w:val="5Aufzhlung"/>
              <w:framePr w:wrap="around"/>
              <w:rPr>
                <w:spacing w:val="-2"/>
              </w:rPr>
            </w:pPr>
            <w:r w:rsidRPr="00C72019">
              <w:rPr>
                <w:spacing w:val="-2"/>
              </w:rPr>
              <w:t>erweitern ihr Repertoire an Kompetenzen und Wissen hinsichtlich des Prozentverständnisse</w:t>
            </w:r>
            <w:r w:rsidR="001A5E0E" w:rsidRPr="00C72019">
              <w:rPr>
                <w:spacing w:val="-2"/>
              </w:rPr>
              <w:t>s</w:t>
            </w:r>
            <w:r w:rsidRPr="00C72019">
              <w:rPr>
                <w:spacing w:val="-2"/>
              </w:rPr>
              <w:t xml:space="preserve">, </w:t>
            </w:r>
          </w:p>
          <w:p w14:paraId="60B33DA5" w14:textId="7D04A2F1" w:rsidR="00D11CA6" w:rsidRPr="00C72019" w:rsidRDefault="00D11CA6" w:rsidP="00C72019">
            <w:pPr>
              <w:pStyle w:val="5Aufzhlung"/>
              <w:framePr w:wrap="around"/>
              <w:rPr>
                <w:spacing w:val="-2"/>
              </w:rPr>
            </w:pPr>
            <w:r w:rsidRPr="00C72019">
              <w:rPr>
                <w:spacing w:val="-2"/>
              </w:rPr>
              <w:t xml:space="preserve">identifizieren </w:t>
            </w:r>
            <w:r w:rsidR="002A4F2A" w:rsidRPr="00C72019">
              <w:rPr>
                <w:spacing w:val="-2"/>
              </w:rPr>
              <w:t>relevante Verstehenselemente sowie Verstehensgrundlagen zu Prozenten,</w:t>
            </w:r>
          </w:p>
          <w:p w14:paraId="690E525F" w14:textId="0D5DC09F" w:rsidR="00D11CA6" w:rsidRPr="00C72019" w:rsidRDefault="00D11CA6" w:rsidP="00C72019">
            <w:pPr>
              <w:pStyle w:val="5Aufzhlung"/>
              <w:framePr w:wrap="around"/>
              <w:rPr>
                <w:spacing w:val="-2"/>
              </w:rPr>
            </w:pPr>
            <w:r w:rsidRPr="00C72019">
              <w:rPr>
                <w:spacing w:val="-2"/>
              </w:rPr>
              <w:t xml:space="preserve">kennen den didaktischen Hintergrund zur Auswahl von verstehensförderlichen Darstellungen für Prozente, </w:t>
            </w:r>
          </w:p>
          <w:p w14:paraId="527BD649" w14:textId="37E8B59E" w:rsidR="009F47EB" w:rsidRPr="00C72019" w:rsidRDefault="002A4F2A" w:rsidP="00C72019">
            <w:pPr>
              <w:pStyle w:val="5Aufzhlung"/>
              <w:framePr w:wrap="around"/>
              <w:rPr>
                <w:spacing w:val="-2"/>
              </w:rPr>
            </w:pPr>
            <w:r w:rsidRPr="00C72019">
              <w:rPr>
                <w:spacing w:val="-2"/>
              </w:rPr>
              <w:t>setzen sich mit fach- und sprachintegrierten Diagnose- und Fördermaterialien aus dem</w:t>
            </w:r>
            <w:r w:rsidR="0015382F" w:rsidRPr="00C72019">
              <w:rPr>
                <w:spacing w:val="-2"/>
              </w:rPr>
              <w:br/>
            </w:r>
            <w:r w:rsidRPr="00C72019">
              <w:rPr>
                <w:spacing w:val="-2"/>
              </w:rPr>
              <w:t>„Mathe sicher können“</w:t>
            </w:r>
            <w:r w:rsidR="00632A59" w:rsidRPr="00C72019">
              <w:rPr>
                <w:spacing w:val="-2"/>
              </w:rPr>
              <w:t>-</w:t>
            </w:r>
            <w:r w:rsidRPr="00C72019">
              <w:rPr>
                <w:spacing w:val="-2"/>
              </w:rPr>
              <w:t>Konzept zu Prozenten auseinander.</w:t>
            </w:r>
          </w:p>
        </w:tc>
      </w:tr>
      <w:tr w:rsidR="00E7453C" w:rsidRPr="005E1694" w14:paraId="3E4BEB2F" w14:textId="77777777" w:rsidTr="003E060C">
        <w:trPr>
          <w:trHeight w:val="1304"/>
          <w:tblCellSpacing w:w="60" w:type="dxa"/>
        </w:trPr>
        <w:tc>
          <w:tcPr>
            <w:tcW w:w="1634" w:type="dxa"/>
            <w:tcMar>
              <w:top w:w="0" w:type="dxa"/>
              <w:left w:w="0" w:type="dxa"/>
              <w:bottom w:w="0" w:type="dxa"/>
              <w:right w:w="0" w:type="dxa"/>
            </w:tcMar>
          </w:tcPr>
          <w:p w14:paraId="5783659B" w14:textId="77777777" w:rsidR="00E7453C" w:rsidRPr="005E1694" w:rsidRDefault="00E7453C" w:rsidP="00C72019">
            <w:pPr>
              <w:pStyle w:val="3berschrift"/>
            </w:pPr>
            <w:r w:rsidRPr="005E1694">
              <w:t xml:space="preserve">Hintergrund </w:t>
            </w:r>
            <w:r w:rsidRPr="005E1694">
              <w:br/>
            </w:r>
          </w:p>
        </w:tc>
        <w:tc>
          <w:tcPr>
            <w:tcW w:w="7696" w:type="dxa"/>
            <w:tcMar>
              <w:top w:w="0" w:type="dxa"/>
              <w:left w:w="0" w:type="dxa"/>
              <w:bottom w:w="0" w:type="dxa"/>
              <w:right w:w="0" w:type="dxa"/>
            </w:tcMar>
          </w:tcPr>
          <w:p w14:paraId="2D29F941" w14:textId="14D79D1A" w:rsidR="00E7453C" w:rsidRPr="00C72019" w:rsidRDefault="0065402C" w:rsidP="00C72019">
            <w:pPr>
              <w:pStyle w:val="4Flietext"/>
              <w:framePr w:hSpace="0" w:wrap="auto" w:vAnchor="margin" w:hAnchor="text" w:xAlign="left" w:yAlign="inline"/>
              <w:jc w:val="both"/>
              <w:rPr>
                <w:spacing w:val="-2"/>
              </w:rPr>
            </w:pPr>
            <w:r w:rsidRPr="00C72019">
              <w:rPr>
                <w:spacing w:val="-2"/>
              </w:rPr>
              <w:t>Obwohl Prozente in der Schule und auch im Alltag omnipräsent und von hoher Relevanz sind, handelt es sich dabei um eines der Themen, das Lernende oft nur lückenhaft verstehen</w:t>
            </w:r>
            <w:r w:rsidR="000F4C92" w:rsidRPr="00C72019">
              <w:rPr>
                <w:spacing w:val="-2"/>
              </w:rPr>
              <w:t>. Als Konsequenz daraus, werden diesbezügliche Rezepte und Formeln häufig unverständig angewandt. D</w:t>
            </w:r>
            <w:r w:rsidR="002A4F2A" w:rsidRPr="00C72019">
              <w:rPr>
                <w:spacing w:val="-2"/>
              </w:rPr>
              <w:t xml:space="preserve">amit können jedoch komplexere Anforderungen zu Prozenten in Folgejahrgängen nicht bewältigt werden. Lehrkräfte sollten daher dafür sensibilisiert werden, dass sich gerade für </w:t>
            </w:r>
            <w:r w:rsidR="000F4C92" w:rsidRPr="00C72019">
              <w:rPr>
                <w:spacing w:val="-2"/>
              </w:rPr>
              <w:t xml:space="preserve">die </w:t>
            </w:r>
            <w:r w:rsidR="002A4F2A" w:rsidRPr="00C72019">
              <w:rPr>
                <w:spacing w:val="-2"/>
              </w:rPr>
              <w:t xml:space="preserve">Prozentrechnung eine konsequente Verstehensorientierung lohnt, wie sie insbesondere der flexible Umgang mit dem Prozentstreifen ermöglicht. </w:t>
            </w:r>
          </w:p>
        </w:tc>
      </w:tr>
      <w:tr w:rsidR="00AD7576" w:rsidRPr="005E1694" w14:paraId="72A4FFD6" w14:textId="77777777" w:rsidTr="003E060C">
        <w:trPr>
          <w:cantSplit/>
          <w:trHeight w:val="1417"/>
          <w:tblCellSpacing w:w="60" w:type="dxa"/>
        </w:trPr>
        <w:tc>
          <w:tcPr>
            <w:tcW w:w="1634" w:type="dxa"/>
            <w:tcMar>
              <w:top w:w="0" w:type="dxa"/>
              <w:left w:w="0" w:type="dxa"/>
              <w:bottom w:w="0" w:type="dxa"/>
              <w:right w:w="0" w:type="dxa"/>
            </w:tcMar>
          </w:tcPr>
          <w:p w14:paraId="018A493D" w14:textId="77777777" w:rsidR="00AD7576" w:rsidRPr="005E1694" w:rsidRDefault="00AD7576" w:rsidP="00C72019">
            <w:pPr>
              <w:pStyle w:val="3berschrift"/>
            </w:pPr>
            <w:r w:rsidRPr="005E1694">
              <w:t>Struktur und Kernaktivitäten</w:t>
            </w:r>
          </w:p>
        </w:tc>
        <w:tc>
          <w:tcPr>
            <w:tcW w:w="7696" w:type="dxa"/>
            <w:tcMar>
              <w:top w:w="0" w:type="dxa"/>
              <w:left w:w="0" w:type="dxa"/>
              <w:bottom w:w="0" w:type="dxa"/>
              <w:right w:w="0" w:type="dxa"/>
            </w:tcMar>
          </w:tcPr>
          <w:p w14:paraId="31285080" w14:textId="5BD919A9" w:rsidR="00AD7576" w:rsidRPr="00C72019" w:rsidRDefault="00AD7576" w:rsidP="00C72019">
            <w:pPr>
              <w:spacing w:line="240" w:lineRule="exact"/>
              <w:jc w:val="both"/>
              <w:rPr>
                <w:rFonts w:asciiTheme="majorHAnsi" w:eastAsiaTheme="majorEastAsia" w:hAnsiTheme="majorHAnsi" w:cstheme="majorBidi"/>
                <w:color w:val="000000" w:themeColor="text1"/>
                <w:spacing w:val="-2"/>
                <w:sz w:val="20"/>
                <w:szCs w:val="20"/>
              </w:rPr>
            </w:pPr>
            <w:r w:rsidRPr="00C72019">
              <w:rPr>
                <w:rFonts w:asciiTheme="majorHAnsi" w:eastAsiaTheme="majorEastAsia" w:hAnsiTheme="majorHAnsi" w:cstheme="majorBidi"/>
                <w:color w:val="000000" w:themeColor="text1"/>
                <w:spacing w:val="-2"/>
                <w:sz w:val="20"/>
                <w:szCs w:val="20"/>
              </w:rPr>
              <w:t xml:space="preserve">In Eigenaktivitäten werden die zwei typischen Herausforderungen mit und die bedeutsamen Verstehenselemente zu Prozenten identifiziert. Anschließend erfolgt eine aktive Auseinandersetzung mit der Verstehensförderung mittels der Einschätzung des diesbezüglichen Potenzials verschiedener Darstellungen. </w:t>
            </w:r>
            <w:r w:rsidR="00170475" w:rsidRPr="00C72019">
              <w:rPr>
                <w:rFonts w:asciiTheme="majorHAnsi" w:eastAsiaTheme="majorEastAsia" w:hAnsiTheme="majorHAnsi" w:cstheme="majorBidi"/>
                <w:color w:val="000000" w:themeColor="text1"/>
                <w:spacing w:val="-2"/>
                <w:sz w:val="20"/>
                <w:szCs w:val="20"/>
              </w:rPr>
              <w:t xml:space="preserve">Darüber hinaus wird </w:t>
            </w:r>
            <w:r w:rsidR="002227B4" w:rsidRPr="00C72019">
              <w:rPr>
                <w:rFonts w:asciiTheme="majorHAnsi" w:eastAsiaTheme="majorEastAsia" w:hAnsiTheme="majorHAnsi" w:cstheme="majorBidi"/>
                <w:color w:val="000000" w:themeColor="text1"/>
                <w:spacing w:val="-2"/>
                <w:sz w:val="20"/>
                <w:szCs w:val="20"/>
              </w:rPr>
              <w:t>eine f</w:t>
            </w:r>
            <w:r w:rsidR="00170475" w:rsidRPr="00C72019">
              <w:rPr>
                <w:rFonts w:asciiTheme="majorHAnsi" w:eastAsiaTheme="majorEastAsia" w:hAnsiTheme="majorHAnsi" w:cstheme="majorBidi"/>
                <w:color w:val="000000" w:themeColor="text1"/>
                <w:spacing w:val="-2"/>
                <w:sz w:val="20"/>
                <w:szCs w:val="20"/>
              </w:rPr>
              <w:t xml:space="preserve">ach- und sprachintegrierte Prozente-Reihe, in der der Prozentstreifen </w:t>
            </w:r>
            <w:r w:rsidR="002227B4" w:rsidRPr="00C72019">
              <w:rPr>
                <w:rFonts w:asciiTheme="majorHAnsi" w:eastAsiaTheme="majorEastAsia" w:hAnsiTheme="majorHAnsi" w:cstheme="majorBidi"/>
                <w:color w:val="000000" w:themeColor="text1"/>
                <w:spacing w:val="-2"/>
                <w:sz w:val="20"/>
                <w:szCs w:val="20"/>
              </w:rPr>
              <w:t xml:space="preserve">in wechselnden Funktionen und verschiedenen Erscheinungsformen </w:t>
            </w:r>
            <w:r w:rsidR="00170475" w:rsidRPr="00C72019">
              <w:rPr>
                <w:rFonts w:asciiTheme="majorHAnsi" w:eastAsiaTheme="majorEastAsia" w:hAnsiTheme="majorHAnsi" w:cstheme="majorBidi"/>
                <w:color w:val="000000" w:themeColor="text1"/>
                <w:spacing w:val="-2"/>
                <w:sz w:val="20"/>
                <w:szCs w:val="20"/>
              </w:rPr>
              <w:t xml:space="preserve">als zentrales Darstellungsmittel und Sprachspeicher fungiert, erarbeitet. </w:t>
            </w:r>
            <w:r w:rsidR="002227B4" w:rsidRPr="00C72019">
              <w:rPr>
                <w:rFonts w:asciiTheme="majorHAnsi" w:eastAsiaTheme="majorEastAsia" w:hAnsiTheme="majorHAnsi" w:cstheme="majorBidi"/>
                <w:color w:val="000000" w:themeColor="text1"/>
                <w:spacing w:val="-2"/>
                <w:sz w:val="20"/>
                <w:szCs w:val="20"/>
              </w:rPr>
              <w:t xml:space="preserve">Fokussiert wird </w:t>
            </w:r>
            <w:r w:rsidR="00BF2E69" w:rsidRPr="00C72019">
              <w:rPr>
                <w:rFonts w:asciiTheme="majorHAnsi" w:eastAsiaTheme="majorEastAsia" w:hAnsiTheme="majorHAnsi" w:cstheme="majorBidi"/>
                <w:color w:val="000000" w:themeColor="text1"/>
                <w:spacing w:val="-2"/>
                <w:sz w:val="20"/>
                <w:szCs w:val="20"/>
              </w:rPr>
              <w:t>abschließe</w:t>
            </w:r>
            <w:r w:rsidR="0001011B" w:rsidRPr="00C72019">
              <w:rPr>
                <w:rFonts w:asciiTheme="majorHAnsi" w:eastAsiaTheme="majorEastAsia" w:hAnsiTheme="majorHAnsi" w:cstheme="majorBidi"/>
                <w:color w:val="000000" w:themeColor="text1"/>
                <w:spacing w:val="-2"/>
                <w:sz w:val="20"/>
                <w:szCs w:val="20"/>
              </w:rPr>
              <w:t>n</w:t>
            </w:r>
            <w:r w:rsidR="00BF2E69" w:rsidRPr="00C72019">
              <w:rPr>
                <w:rFonts w:asciiTheme="majorHAnsi" w:eastAsiaTheme="majorEastAsia" w:hAnsiTheme="majorHAnsi" w:cstheme="majorBidi"/>
                <w:color w:val="000000" w:themeColor="text1"/>
                <w:spacing w:val="-2"/>
                <w:sz w:val="20"/>
                <w:szCs w:val="20"/>
              </w:rPr>
              <w:t xml:space="preserve">d </w:t>
            </w:r>
            <w:r w:rsidR="002227B4" w:rsidRPr="00C72019">
              <w:rPr>
                <w:rFonts w:asciiTheme="majorHAnsi" w:eastAsiaTheme="majorEastAsia" w:hAnsiTheme="majorHAnsi" w:cstheme="majorBidi"/>
                <w:color w:val="000000" w:themeColor="text1"/>
                <w:spacing w:val="-2"/>
                <w:sz w:val="20"/>
                <w:szCs w:val="20"/>
              </w:rPr>
              <w:t xml:space="preserve">ebenfalls auf die Verstehensgrundlagen sowie Basisfertigkeiten, die als Lernvoraussetzungen bedeutsam sind, damit der Aufbau </w:t>
            </w:r>
            <w:r w:rsidR="00BF2E69" w:rsidRPr="00C72019">
              <w:rPr>
                <w:rFonts w:asciiTheme="majorHAnsi" w:eastAsiaTheme="majorEastAsia" w:hAnsiTheme="majorHAnsi" w:cstheme="majorBidi"/>
                <w:color w:val="000000" w:themeColor="text1"/>
                <w:spacing w:val="-2"/>
                <w:sz w:val="20"/>
                <w:szCs w:val="20"/>
              </w:rPr>
              <w:t xml:space="preserve">eines Prozentverständnisses gelingen kann. </w:t>
            </w:r>
          </w:p>
        </w:tc>
      </w:tr>
      <w:tr w:rsidR="00AD7576" w:rsidRPr="005E1694" w14:paraId="5E0DDE01" w14:textId="77777777" w:rsidTr="003E060C">
        <w:trPr>
          <w:tblCellSpacing w:w="60" w:type="dxa"/>
        </w:trPr>
        <w:tc>
          <w:tcPr>
            <w:tcW w:w="1634" w:type="dxa"/>
            <w:tcMar>
              <w:top w:w="0" w:type="dxa"/>
              <w:left w:w="0" w:type="dxa"/>
              <w:bottom w:w="0" w:type="dxa"/>
              <w:right w:w="0" w:type="dxa"/>
            </w:tcMar>
          </w:tcPr>
          <w:p w14:paraId="3EF7A912" w14:textId="77777777" w:rsidR="00AD7576" w:rsidRPr="005E1694" w:rsidRDefault="00AD7576" w:rsidP="00C72019">
            <w:pPr>
              <w:pStyle w:val="3berschrift"/>
            </w:pPr>
            <w:r w:rsidRPr="005E1694">
              <w:t>Verfügbares</w:t>
            </w:r>
          </w:p>
          <w:p w14:paraId="3E1DDE32" w14:textId="3A9A3203" w:rsidR="00AD7576" w:rsidRPr="005E1694" w:rsidRDefault="00AD7576" w:rsidP="00C72019">
            <w:pPr>
              <w:pStyle w:val="3berschrift"/>
            </w:pPr>
            <w:r w:rsidRPr="005E1694">
              <w:t>Material</w:t>
            </w:r>
            <w:r w:rsidRPr="005E1694">
              <w:rPr>
                <w:sz w:val="28"/>
              </w:rPr>
              <w:t xml:space="preserve"> </w:t>
            </w:r>
          </w:p>
        </w:tc>
        <w:tc>
          <w:tcPr>
            <w:tcW w:w="7696" w:type="dxa"/>
            <w:tcMar>
              <w:top w:w="0" w:type="dxa"/>
              <w:left w:w="0" w:type="dxa"/>
              <w:bottom w:w="0" w:type="dxa"/>
              <w:right w:w="0" w:type="dxa"/>
            </w:tcMar>
          </w:tcPr>
          <w:p w14:paraId="1AE20905" w14:textId="58B5C13A" w:rsidR="00AD7576" w:rsidRDefault="00AD7576" w:rsidP="00C72019">
            <w:pPr>
              <w:pStyle w:val="5Aufzhlung"/>
              <w:framePr w:hSpace="0" w:wrap="auto" w:vAnchor="margin" w:hAnchor="text" w:xAlign="left" w:yAlign="inline"/>
              <w:numPr>
                <w:ilvl w:val="0"/>
                <w:numId w:val="0"/>
              </w:numPr>
              <w:ind w:left="170" w:hanging="170"/>
              <w:suppressOverlap w:val="0"/>
            </w:pPr>
            <w:r w:rsidRPr="0012799B">
              <w:t>Präsentation</w:t>
            </w:r>
            <w:r>
              <w:t xml:space="preserve"> mit integrierten Aktivitäten und Videos</w:t>
            </w:r>
            <w:r w:rsidRPr="0012799B">
              <w:t>:</w:t>
            </w:r>
            <w:r>
              <w:t xml:space="preserve"> </w:t>
            </w:r>
          </w:p>
          <w:p w14:paraId="17682505" w14:textId="5C2BEB18" w:rsidR="00AD7576" w:rsidRDefault="004852FB" w:rsidP="00C72019">
            <w:pPr>
              <w:pStyle w:val="5Aufzhlung"/>
              <w:framePr w:hSpace="0" w:wrap="auto" w:vAnchor="margin" w:hAnchor="text" w:xAlign="left" w:yAlign="inline"/>
              <w:suppressOverlap w:val="0"/>
            </w:pPr>
            <w:r w:rsidRPr="004852FB">
              <w:t>DZLM_DiFSek_Prozent</w:t>
            </w:r>
            <w:r w:rsidR="00DD54C2">
              <w:t>e</w:t>
            </w:r>
            <w:r w:rsidRPr="004852FB">
              <w:t>_Folien_220206</w:t>
            </w:r>
            <w:r>
              <w:t>.pptx</w:t>
            </w:r>
          </w:p>
          <w:p w14:paraId="3BFE770F" w14:textId="77777777" w:rsidR="00C75078" w:rsidRDefault="00C75078" w:rsidP="00C72019">
            <w:pPr>
              <w:pStyle w:val="5Aufzhlung"/>
              <w:framePr w:hSpace="0" w:wrap="auto" w:vAnchor="margin" w:hAnchor="text" w:xAlign="left" w:yAlign="inline"/>
              <w:numPr>
                <w:ilvl w:val="0"/>
                <w:numId w:val="0"/>
              </w:numPr>
              <w:spacing w:line="200" w:lineRule="exact"/>
              <w:suppressOverlap w:val="0"/>
            </w:pPr>
          </w:p>
          <w:p w14:paraId="2702BFC2" w14:textId="77777777" w:rsidR="00AD7576" w:rsidRPr="002110C8" w:rsidRDefault="00AD7576" w:rsidP="00C72019">
            <w:pPr>
              <w:pStyle w:val="4Flietext"/>
              <w:framePr w:hSpace="0" w:wrap="auto" w:vAnchor="margin" w:hAnchor="text" w:xAlign="left" w:yAlign="inline"/>
              <w:jc w:val="both"/>
            </w:pPr>
            <w:r w:rsidRPr="002110C8">
              <w:t xml:space="preserve">Material für die Arbeitsphasen: </w:t>
            </w:r>
          </w:p>
          <w:p w14:paraId="2DB10017" w14:textId="3F7124E5" w:rsidR="00AD7576" w:rsidRDefault="00AD7576" w:rsidP="00C72019">
            <w:pPr>
              <w:pStyle w:val="5Aufzhlung"/>
              <w:framePr w:hSpace="0" w:wrap="auto" w:vAnchor="margin" w:hAnchor="text" w:xAlign="left" w:yAlign="inline"/>
              <w:suppressOverlap w:val="0"/>
            </w:pPr>
            <w:r w:rsidRPr="00C42193">
              <w:t>DZLM_DiFSe</w:t>
            </w:r>
            <w:r>
              <w:t>k_</w:t>
            </w:r>
            <w:r w:rsidR="004852FB">
              <w:t>Prozent</w:t>
            </w:r>
            <w:r w:rsidR="00DD54C2">
              <w:t>e</w:t>
            </w:r>
            <w:r>
              <w:t>_AM1</w:t>
            </w:r>
            <w:r w:rsidR="00DD54C2">
              <w:t>_</w:t>
            </w:r>
            <w:r w:rsidR="009C25FA">
              <w:t>Darst</w:t>
            </w:r>
            <w:r w:rsidR="00DD54C2">
              <w:t>_beurt</w:t>
            </w:r>
            <w:r w:rsidR="009C25FA">
              <w:t>.docx</w:t>
            </w:r>
          </w:p>
          <w:p w14:paraId="7A5D3005" w14:textId="7686EACB" w:rsidR="00AD7576" w:rsidRDefault="00C23553" w:rsidP="00C72019">
            <w:pPr>
              <w:pStyle w:val="5Aufzhlung"/>
              <w:framePr w:hSpace="0" w:wrap="auto" w:vAnchor="margin" w:hAnchor="text" w:xAlign="left" w:yAlign="inline"/>
              <w:suppressOverlap w:val="0"/>
            </w:pPr>
            <w:r w:rsidRPr="00C23553">
              <w:t>DZLM_DiFSek_Prozente_AM2_Aufg_sequenzieren</w:t>
            </w:r>
            <w:r w:rsidR="009C25FA">
              <w:t>.docx</w:t>
            </w:r>
          </w:p>
          <w:p w14:paraId="315E8FB3" w14:textId="404C444C" w:rsidR="001A5E0E" w:rsidRDefault="001A5E0E" w:rsidP="00C72019">
            <w:pPr>
              <w:pStyle w:val="5Aufzhlung"/>
              <w:framePr w:hSpace="0" w:wrap="auto" w:vAnchor="margin" w:hAnchor="text" w:xAlign="left" w:yAlign="inline"/>
              <w:suppressOverlap w:val="0"/>
            </w:pPr>
            <w:r>
              <w:rPr>
                <w:szCs w:val="22"/>
              </w:rPr>
              <w:t xml:space="preserve">evtl. Film zur Sprachbildung in der Prozenteeinheit unter </w:t>
            </w:r>
            <w:r w:rsidRPr="0088379F">
              <w:rPr>
                <w:szCs w:val="22"/>
              </w:rPr>
              <w:t>https://dzlm.de/1000/filme</w:t>
            </w:r>
            <w:r>
              <w:rPr>
                <w:szCs w:val="22"/>
              </w:rPr>
              <w:br/>
              <w:t>(dort ist der ganze Film, in Folien ist nur ein Ausschnitt integriert)</w:t>
            </w:r>
          </w:p>
          <w:p w14:paraId="2638C365" w14:textId="76382FC0" w:rsidR="00AD7576" w:rsidRDefault="005224AD" w:rsidP="00C72019">
            <w:pPr>
              <w:pStyle w:val="5Aufzhlung"/>
              <w:framePr w:hSpace="0" w:wrap="auto" w:vAnchor="margin" w:hAnchor="text" w:xAlign="left" w:yAlign="inline"/>
              <w:suppressOverlap w:val="0"/>
            </w:pPr>
            <w:r w:rsidRPr="005224AD">
              <w:rPr>
                <w:i/>
              </w:rPr>
              <w:t xml:space="preserve">in Vorbereitung: </w:t>
            </w:r>
            <w:r w:rsidR="00AD7576">
              <w:t xml:space="preserve">Themenvideos </w:t>
            </w:r>
            <w:r w:rsidR="00AD7576" w:rsidRPr="000E66C6">
              <w:t>mathe-sicher-koennen.dzlm.de/themenvideo/</w:t>
            </w:r>
            <w:r w:rsidR="005F59D2">
              <w:t>prozente</w:t>
            </w:r>
          </w:p>
          <w:p w14:paraId="78EA8900" w14:textId="6A164932" w:rsidR="001A5E0E" w:rsidRDefault="00AD7576" w:rsidP="00C72019">
            <w:pPr>
              <w:pStyle w:val="5Aufzhlung"/>
              <w:framePr w:hSpace="0" w:wrap="auto" w:vAnchor="margin" w:hAnchor="text" w:xAlign="left" w:yAlign="inline"/>
              <w:suppressOverlap w:val="0"/>
            </w:pPr>
            <w:r>
              <w:t xml:space="preserve">Unterrichtsmaterial unter </w:t>
            </w:r>
            <w:r w:rsidRPr="00BE2006">
              <w:t>sima.dzlm.de/um</w:t>
            </w:r>
            <w:r>
              <w:t xml:space="preserve"> </w:t>
            </w:r>
          </w:p>
          <w:p w14:paraId="7402F14E" w14:textId="77777777" w:rsidR="00C72019" w:rsidRDefault="00C72019" w:rsidP="00C72019">
            <w:pPr>
              <w:pStyle w:val="5Aufzhlung"/>
              <w:framePr w:hSpace="0" w:wrap="auto" w:vAnchor="margin" w:hAnchor="text" w:xAlign="left" w:yAlign="inline"/>
              <w:numPr>
                <w:ilvl w:val="0"/>
                <w:numId w:val="0"/>
              </w:numPr>
              <w:spacing w:line="200" w:lineRule="exact"/>
              <w:suppressOverlap w:val="0"/>
            </w:pPr>
          </w:p>
          <w:p w14:paraId="0D28995E" w14:textId="699064EA" w:rsidR="00AD7576" w:rsidRDefault="00AD7576" w:rsidP="00C72019">
            <w:pPr>
              <w:pStyle w:val="4Flietext"/>
              <w:framePr w:hSpace="0" w:wrap="auto" w:vAnchor="margin" w:hAnchor="text" w:xAlign="left" w:yAlign="inline"/>
              <w:jc w:val="both"/>
              <w:rPr>
                <w:color w:val="000000"/>
              </w:rPr>
            </w:pPr>
            <w:r w:rsidRPr="0012799B">
              <w:t>Außerdem notwendig:</w:t>
            </w:r>
          </w:p>
          <w:p w14:paraId="71838839" w14:textId="66B076D6" w:rsidR="00AD7576" w:rsidRPr="008227BA" w:rsidRDefault="00AD7576" w:rsidP="00C72019">
            <w:pPr>
              <w:pStyle w:val="5Aufzhlung"/>
              <w:framePr w:hSpace="0" w:wrap="auto" w:vAnchor="margin" w:hAnchor="text" w:xAlign="left" w:yAlign="inline"/>
              <w:suppressOverlap w:val="0"/>
            </w:pPr>
            <w:r w:rsidRPr="008227BA">
              <w:t xml:space="preserve">Laptop, </w:t>
            </w:r>
            <w:r>
              <w:t>Beamer, evtl. Presenter, Edding</w:t>
            </w:r>
            <w:r w:rsidR="001A5E0E">
              <w:t>s</w:t>
            </w:r>
            <w:r>
              <w:t>,</w:t>
            </w:r>
            <w:r w:rsidR="001A5E0E">
              <w:t xml:space="preserve"> </w:t>
            </w:r>
            <w:r>
              <w:t>Moderations</w:t>
            </w:r>
            <w:r w:rsidR="001A5E0E">
              <w:t>material, Flipchart zum Mitschreiben</w:t>
            </w:r>
          </w:p>
        </w:tc>
      </w:tr>
    </w:tbl>
    <w:p w14:paraId="76C8A5F8" w14:textId="7A0F3DE0" w:rsidR="00044B2F" w:rsidRPr="00B76672" w:rsidRDefault="00083A11" w:rsidP="005523D5">
      <w:pPr>
        <w:pStyle w:val="berschrift3"/>
        <w:rPr>
          <w:rFonts w:ascii="Calibri" w:hAnsi="Calibri"/>
          <w:iCs/>
          <w:color w:val="000000" w:themeColor="text1"/>
          <w:sz w:val="18"/>
          <w:szCs w:val="18"/>
        </w:rPr>
      </w:pPr>
      <w:r w:rsidRPr="00083A11">
        <w:rPr>
          <w:rFonts w:ascii="Calibri" w:hAnsi="Calibri"/>
          <w:iCs/>
          <w:color w:val="327A86"/>
          <w:sz w:val="22"/>
          <w:szCs w:val="28"/>
        </w:rPr>
        <w:lastRenderedPageBreak/>
        <w:t xml:space="preserve">Beispiel mögliche Zeitstruktur für einen </w:t>
      </w:r>
      <w:r>
        <w:rPr>
          <w:rFonts w:ascii="Calibri" w:hAnsi="Calibri"/>
          <w:iCs/>
          <w:color w:val="327A86"/>
          <w:sz w:val="22"/>
          <w:szCs w:val="28"/>
        </w:rPr>
        <w:t>3</w:t>
      </w:r>
      <w:r w:rsidRPr="00083A11">
        <w:rPr>
          <w:rFonts w:ascii="Calibri" w:hAnsi="Calibri"/>
          <w:iCs/>
          <w:color w:val="327A86"/>
          <w:sz w:val="22"/>
          <w:szCs w:val="28"/>
        </w:rPr>
        <w:t xml:space="preserve"> Stunden-Block zzgl. Pausen </w:t>
      </w:r>
      <w:r w:rsidRPr="00B76672">
        <w:rPr>
          <w:rFonts w:ascii="Calibri" w:hAnsi="Calibri"/>
          <w:iCs/>
          <w:color w:val="000000" w:themeColor="text1"/>
          <w:sz w:val="18"/>
          <w:szCs w:val="18"/>
        </w:rPr>
        <w:t>(viele andere Zeitstrukturen möglich!)</w:t>
      </w:r>
    </w:p>
    <w:tbl>
      <w:tblPr>
        <w:tblStyle w:val="Tabellenraster1"/>
        <w:tblW w:w="5042" w:type="pct"/>
        <w:tblBorders>
          <w:top w:val="single" w:sz="6" w:space="0" w:color="808080" w:themeColor="background1" w:themeShade="80"/>
          <w:left w:val="none" w:sz="0" w:space="0" w:color="auto"/>
          <w:bottom w:val="single" w:sz="6" w:space="0" w:color="808080" w:themeColor="background1" w:themeShade="80"/>
          <w:right w:val="none" w:sz="0" w:space="0" w:color="auto"/>
          <w:insideH w:val="single" w:sz="6" w:space="0" w:color="808080" w:themeColor="background1" w:themeShade="80"/>
          <w:insideV w:val="none" w:sz="0" w:space="0" w:color="auto"/>
        </w:tblBorders>
        <w:tblCellMar>
          <w:top w:w="28" w:type="dxa"/>
          <w:left w:w="57" w:type="dxa"/>
          <w:bottom w:w="28" w:type="dxa"/>
          <w:right w:w="0" w:type="dxa"/>
        </w:tblCellMar>
        <w:tblLook w:val="04A0" w:firstRow="1" w:lastRow="0" w:firstColumn="1" w:lastColumn="0" w:noHBand="0" w:noVBand="1"/>
      </w:tblPr>
      <w:tblGrid>
        <w:gridCol w:w="1040"/>
        <w:gridCol w:w="5906"/>
        <w:gridCol w:w="2773"/>
      </w:tblGrid>
      <w:tr w:rsidR="00143920" w:rsidRPr="005B584D" w14:paraId="1191CC97" w14:textId="77777777" w:rsidTr="00843BAD">
        <w:tc>
          <w:tcPr>
            <w:tcW w:w="1040" w:type="dxa"/>
          </w:tcPr>
          <w:p w14:paraId="45AC2B83" w14:textId="69B4012F" w:rsidR="00143920" w:rsidRPr="005B584D" w:rsidRDefault="00143920" w:rsidP="00E60A3A">
            <w:pPr>
              <w:keepNext/>
              <w:spacing w:after="0" w:line="240" w:lineRule="exact"/>
              <w:outlineLvl w:val="2"/>
              <w:rPr>
                <w:rFonts w:asciiTheme="majorHAnsi" w:eastAsiaTheme="majorEastAsia" w:hAnsiTheme="majorHAnsi" w:cstheme="majorHAnsi"/>
                <w:b/>
                <w:bCs/>
                <w:iCs/>
                <w:color w:val="000000"/>
                <w:sz w:val="20"/>
                <w:szCs w:val="20"/>
              </w:rPr>
            </w:pPr>
            <w:r w:rsidRPr="005B584D">
              <w:rPr>
                <w:rFonts w:asciiTheme="majorHAnsi" w:eastAsiaTheme="majorEastAsia" w:hAnsiTheme="majorHAnsi" w:cstheme="majorHAnsi"/>
                <w:b/>
                <w:bCs/>
                <w:iCs/>
                <w:color w:val="000000"/>
                <w:sz w:val="20"/>
                <w:szCs w:val="20"/>
              </w:rPr>
              <w:t>Zeit</w:t>
            </w:r>
          </w:p>
        </w:tc>
        <w:tc>
          <w:tcPr>
            <w:tcW w:w="5906" w:type="dxa"/>
          </w:tcPr>
          <w:p w14:paraId="790E25E4" w14:textId="6E05E234" w:rsidR="00143920" w:rsidRPr="005B584D" w:rsidRDefault="00143920" w:rsidP="00E60A3A">
            <w:pPr>
              <w:keepNext/>
              <w:spacing w:after="0" w:line="240" w:lineRule="exact"/>
              <w:outlineLvl w:val="2"/>
              <w:rPr>
                <w:rFonts w:asciiTheme="majorHAnsi" w:eastAsiaTheme="majorEastAsia" w:hAnsiTheme="majorHAnsi" w:cstheme="majorHAnsi"/>
                <w:b/>
                <w:bCs/>
                <w:iCs/>
                <w:color w:val="000000"/>
                <w:sz w:val="20"/>
                <w:szCs w:val="20"/>
              </w:rPr>
            </w:pPr>
            <w:r w:rsidRPr="005B584D">
              <w:rPr>
                <w:rFonts w:asciiTheme="majorHAnsi" w:eastAsiaTheme="majorEastAsia" w:hAnsiTheme="majorHAnsi" w:cstheme="majorHAnsi"/>
                <w:b/>
                <w:bCs/>
                <w:iCs/>
                <w:color w:val="000000"/>
                <w:sz w:val="20"/>
                <w:szCs w:val="20"/>
              </w:rPr>
              <w:t>Inhalt / Aktivität</w:t>
            </w:r>
          </w:p>
        </w:tc>
        <w:tc>
          <w:tcPr>
            <w:tcW w:w="2773" w:type="dxa"/>
          </w:tcPr>
          <w:p w14:paraId="2ED08BD9" w14:textId="77777777" w:rsidR="00143920" w:rsidRPr="005B584D" w:rsidRDefault="00143920" w:rsidP="00E60A3A">
            <w:pPr>
              <w:keepNext/>
              <w:spacing w:after="0" w:line="240" w:lineRule="exact"/>
              <w:outlineLvl w:val="2"/>
              <w:rPr>
                <w:rFonts w:asciiTheme="majorHAnsi" w:eastAsiaTheme="majorEastAsia" w:hAnsiTheme="majorHAnsi" w:cstheme="majorHAnsi"/>
                <w:b/>
                <w:bCs/>
                <w:iCs/>
                <w:color w:val="000000"/>
                <w:sz w:val="20"/>
                <w:szCs w:val="20"/>
              </w:rPr>
            </w:pPr>
            <w:r w:rsidRPr="005B584D">
              <w:rPr>
                <w:rFonts w:asciiTheme="majorHAnsi" w:eastAsiaTheme="majorEastAsia" w:hAnsiTheme="majorHAnsi" w:cstheme="majorHAnsi"/>
                <w:b/>
                <w:bCs/>
                <w:iCs/>
                <w:color w:val="000000"/>
                <w:sz w:val="20"/>
                <w:szCs w:val="20"/>
              </w:rPr>
              <w:t>Material / Medien</w:t>
            </w:r>
          </w:p>
        </w:tc>
      </w:tr>
      <w:tr w:rsidR="00143920" w:rsidRPr="005B584D" w14:paraId="6CDAABFC" w14:textId="77777777" w:rsidTr="00843BAD">
        <w:tc>
          <w:tcPr>
            <w:tcW w:w="1040" w:type="dxa"/>
            <w:tcBorders>
              <w:bottom w:val="single" w:sz="6" w:space="0" w:color="808080" w:themeColor="background1" w:themeShade="80"/>
            </w:tcBorders>
          </w:tcPr>
          <w:p w14:paraId="21627EA5" w14:textId="16E8A55D" w:rsidR="00143920" w:rsidRPr="005B584D" w:rsidRDefault="00143920" w:rsidP="00E60A3A">
            <w:pPr>
              <w:keepNext/>
              <w:spacing w:after="0" w:line="240" w:lineRule="exact"/>
              <w:rPr>
                <w:rFonts w:asciiTheme="majorHAnsi" w:hAnsiTheme="majorHAnsi" w:cstheme="majorHAnsi"/>
                <w:color w:val="000000"/>
                <w:sz w:val="20"/>
                <w:szCs w:val="20"/>
              </w:rPr>
            </w:pPr>
            <w:r w:rsidRPr="005B584D">
              <w:rPr>
                <w:rFonts w:asciiTheme="majorHAnsi" w:hAnsiTheme="majorHAnsi" w:cstheme="majorHAnsi"/>
                <w:b/>
                <w:color w:val="000000"/>
                <w:sz w:val="20"/>
                <w:szCs w:val="20"/>
              </w:rPr>
              <w:t>1</w:t>
            </w:r>
            <w:r w:rsidR="003765DA" w:rsidRPr="005B584D">
              <w:rPr>
                <w:rFonts w:asciiTheme="majorHAnsi" w:hAnsiTheme="majorHAnsi" w:cstheme="majorHAnsi"/>
                <w:b/>
                <w:color w:val="000000"/>
                <w:sz w:val="20"/>
                <w:szCs w:val="20"/>
              </w:rPr>
              <w:t>.</w:t>
            </w:r>
            <w:r w:rsidRPr="005B584D">
              <w:rPr>
                <w:rFonts w:asciiTheme="majorHAnsi" w:hAnsiTheme="majorHAnsi" w:cstheme="majorHAnsi"/>
                <w:b/>
                <w:color w:val="000000"/>
                <w:sz w:val="20"/>
                <w:szCs w:val="20"/>
              </w:rPr>
              <w:t xml:space="preserve"> Phase:</w:t>
            </w:r>
          </w:p>
        </w:tc>
        <w:tc>
          <w:tcPr>
            <w:tcW w:w="5906" w:type="dxa"/>
            <w:tcBorders>
              <w:bottom w:val="single" w:sz="6" w:space="0" w:color="808080" w:themeColor="background1" w:themeShade="80"/>
            </w:tcBorders>
          </w:tcPr>
          <w:p w14:paraId="5AA145D9" w14:textId="7D370D70" w:rsidR="00143920" w:rsidRPr="005B584D" w:rsidRDefault="00143920" w:rsidP="00E60A3A">
            <w:pPr>
              <w:keepNext/>
              <w:spacing w:after="0" w:line="240" w:lineRule="exact"/>
              <w:rPr>
                <w:rFonts w:asciiTheme="majorHAnsi" w:hAnsiTheme="majorHAnsi" w:cstheme="majorHAnsi"/>
                <w:b/>
                <w:sz w:val="20"/>
                <w:szCs w:val="20"/>
              </w:rPr>
            </w:pPr>
            <w:r w:rsidRPr="005B584D">
              <w:rPr>
                <w:rFonts w:asciiTheme="majorHAnsi" w:hAnsiTheme="majorHAnsi" w:cstheme="majorHAnsi"/>
                <w:b/>
                <w:sz w:val="20"/>
                <w:szCs w:val="20"/>
              </w:rPr>
              <w:t xml:space="preserve">Einstieg mit Aktivität </w:t>
            </w:r>
            <w:r w:rsidR="003765DA" w:rsidRPr="005B584D">
              <w:rPr>
                <w:rFonts w:asciiTheme="majorHAnsi" w:hAnsiTheme="majorHAnsi" w:cstheme="majorHAnsi"/>
                <w:b/>
                <w:sz w:val="20"/>
                <w:szCs w:val="20"/>
              </w:rPr>
              <w:t>zum Eindenken</w:t>
            </w:r>
          </w:p>
        </w:tc>
        <w:tc>
          <w:tcPr>
            <w:tcW w:w="2773" w:type="dxa"/>
            <w:tcBorders>
              <w:bottom w:val="single" w:sz="6" w:space="0" w:color="808080" w:themeColor="background1" w:themeShade="80"/>
            </w:tcBorders>
          </w:tcPr>
          <w:p w14:paraId="780181BA" w14:textId="77777777" w:rsidR="00143920" w:rsidRPr="005B584D" w:rsidRDefault="00143920" w:rsidP="00E60A3A">
            <w:pPr>
              <w:keepNext/>
              <w:spacing w:after="0" w:line="240" w:lineRule="exact"/>
              <w:rPr>
                <w:rFonts w:asciiTheme="majorHAnsi" w:hAnsiTheme="majorHAnsi" w:cstheme="majorHAnsi"/>
                <w:color w:val="000000"/>
                <w:sz w:val="20"/>
                <w:szCs w:val="20"/>
              </w:rPr>
            </w:pPr>
          </w:p>
        </w:tc>
      </w:tr>
      <w:tr w:rsidR="00143920" w:rsidRPr="005B584D" w14:paraId="31725DCA" w14:textId="77777777" w:rsidTr="00843BAD">
        <w:tc>
          <w:tcPr>
            <w:tcW w:w="1040" w:type="dxa"/>
            <w:tcBorders>
              <w:bottom w:val="nil"/>
            </w:tcBorders>
          </w:tcPr>
          <w:p w14:paraId="1C04E6A6" w14:textId="13BD91BD" w:rsidR="00143920" w:rsidRPr="005B584D" w:rsidRDefault="0060664F"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10</w:t>
            </w:r>
            <w:r w:rsidR="00143920" w:rsidRPr="005B584D">
              <w:rPr>
                <w:rFonts w:asciiTheme="majorHAnsi" w:hAnsiTheme="majorHAnsi" w:cstheme="majorHAnsi"/>
                <w:color w:val="000000"/>
                <w:sz w:val="20"/>
                <w:szCs w:val="20"/>
              </w:rPr>
              <w:t xml:space="preserve"> min</w:t>
            </w:r>
          </w:p>
        </w:tc>
        <w:tc>
          <w:tcPr>
            <w:tcW w:w="5906" w:type="dxa"/>
            <w:tcBorders>
              <w:bottom w:val="nil"/>
            </w:tcBorders>
          </w:tcPr>
          <w:p w14:paraId="03112AC7" w14:textId="38CD6D80" w:rsidR="00143920" w:rsidRPr="005B584D" w:rsidRDefault="003765DA" w:rsidP="00E60A3A">
            <w:pPr>
              <w:pStyle w:val="5Aufzhlung"/>
              <w:framePr w:wrap="around"/>
              <w:jc w:val="left"/>
              <w:rPr>
                <w:rFonts w:cstheme="majorHAnsi"/>
              </w:rPr>
            </w:pPr>
            <w:r w:rsidRPr="005B584D">
              <w:rPr>
                <w:rFonts w:cstheme="majorHAnsi"/>
                <w:color w:val="327A86" w:themeColor="accent1"/>
              </w:rPr>
              <w:t xml:space="preserve">Aktivität 1: </w:t>
            </w:r>
            <w:r w:rsidRPr="005B584D">
              <w:rPr>
                <w:rFonts w:cstheme="majorHAnsi"/>
                <w:color w:val="000000" w:themeColor="text1"/>
              </w:rPr>
              <w:t xml:space="preserve">Prozentaufgabe selbst bearbeiten, </w:t>
            </w:r>
            <w:r w:rsidR="00E60708" w:rsidRPr="005B584D">
              <w:rPr>
                <w:rFonts w:cstheme="majorHAnsi"/>
                <w:color w:val="000000" w:themeColor="text1"/>
              </w:rPr>
              <w:t xml:space="preserve">Vorgehen </w:t>
            </w:r>
            <w:r w:rsidRPr="005B584D">
              <w:rPr>
                <w:rFonts w:cstheme="majorHAnsi"/>
                <w:color w:val="000000" w:themeColor="text1"/>
              </w:rPr>
              <w:t>reflektieren und über präferierte Herangehensweise für Lernende diskutieren</w:t>
            </w:r>
          </w:p>
        </w:tc>
        <w:tc>
          <w:tcPr>
            <w:tcW w:w="2773" w:type="dxa"/>
            <w:tcBorders>
              <w:bottom w:val="nil"/>
            </w:tcBorders>
          </w:tcPr>
          <w:p w14:paraId="44A2B7CF" w14:textId="77777777" w:rsidR="00143920" w:rsidRPr="005B584D" w:rsidRDefault="0014392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r w:rsidR="00143920" w:rsidRPr="005B584D" w14:paraId="7CFCCAE6" w14:textId="77777777" w:rsidTr="00843BAD">
        <w:tc>
          <w:tcPr>
            <w:tcW w:w="1040" w:type="dxa"/>
            <w:tcBorders>
              <w:top w:val="nil"/>
              <w:bottom w:val="nil"/>
            </w:tcBorders>
          </w:tcPr>
          <w:p w14:paraId="786F0FD6" w14:textId="7B722CFE" w:rsidR="00143920" w:rsidRPr="005B584D" w:rsidRDefault="003765DA"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3</w:t>
            </w:r>
            <w:r w:rsidR="00143920" w:rsidRPr="005B584D">
              <w:rPr>
                <w:rFonts w:asciiTheme="majorHAnsi" w:hAnsiTheme="majorHAnsi" w:cstheme="majorHAnsi"/>
                <w:color w:val="000000"/>
                <w:sz w:val="20"/>
                <w:szCs w:val="20"/>
              </w:rPr>
              <w:t xml:space="preserve"> min</w:t>
            </w:r>
          </w:p>
        </w:tc>
        <w:tc>
          <w:tcPr>
            <w:tcW w:w="5906" w:type="dxa"/>
            <w:tcBorders>
              <w:top w:val="nil"/>
              <w:bottom w:val="nil"/>
            </w:tcBorders>
          </w:tcPr>
          <w:p w14:paraId="57BF8A6A" w14:textId="4BBD6B93" w:rsidR="00143920" w:rsidRPr="005B584D" w:rsidRDefault="00FE4DFA" w:rsidP="00E60A3A">
            <w:pPr>
              <w:pStyle w:val="5Aufzhlung"/>
              <w:framePr w:wrap="around"/>
              <w:jc w:val="left"/>
              <w:rPr>
                <w:rFonts w:cstheme="majorHAnsi"/>
              </w:rPr>
            </w:pPr>
            <w:r w:rsidRPr="005B584D">
              <w:rPr>
                <w:rFonts w:cstheme="majorHAnsi"/>
                <w:color w:val="000000" w:themeColor="text1"/>
              </w:rPr>
              <w:t>Erläuterung</w:t>
            </w:r>
            <w:r w:rsidR="00235131" w:rsidRPr="005B584D">
              <w:rPr>
                <w:rFonts w:cstheme="majorHAnsi"/>
                <w:color w:val="000000" w:themeColor="text1"/>
              </w:rPr>
              <w:t>:</w:t>
            </w:r>
            <w:r w:rsidRPr="005B584D">
              <w:rPr>
                <w:rFonts w:cstheme="majorHAnsi"/>
                <w:color w:val="000000" w:themeColor="text1"/>
              </w:rPr>
              <w:t xml:space="preserve"> Lehrkräftejobs und vier Prinzipien </w:t>
            </w:r>
          </w:p>
        </w:tc>
        <w:tc>
          <w:tcPr>
            <w:tcW w:w="2773" w:type="dxa"/>
            <w:tcBorders>
              <w:top w:val="nil"/>
              <w:bottom w:val="nil"/>
            </w:tcBorders>
          </w:tcPr>
          <w:p w14:paraId="6A2DE025" w14:textId="0A8F6261" w:rsidR="00143920" w:rsidRPr="005B584D" w:rsidRDefault="00FE4DFA" w:rsidP="00E60A3A">
            <w:pPr>
              <w:spacing w:after="0" w:line="240" w:lineRule="exact"/>
              <w:ind w:right="-53"/>
              <w:rPr>
                <w:rFonts w:asciiTheme="majorHAnsi" w:hAnsiTheme="majorHAnsi" w:cstheme="majorHAnsi"/>
                <w:color w:val="000000"/>
                <w:sz w:val="20"/>
                <w:szCs w:val="20"/>
              </w:rPr>
            </w:pPr>
            <w:r w:rsidRPr="005B584D">
              <w:rPr>
                <w:rFonts w:asciiTheme="majorHAnsi" w:hAnsiTheme="majorHAnsi" w:cstheme="majorHAnsi"/>
                <w:color w:val="000000"/>
                <w:sz w:val="20"/>
                <w:szCs w:val="20"/>
              </w:rPr>
              <w:t>1</w:t>
            </w:r>
            <w:r w:rsidR="00143920" w:rsidRPr="005B584D">
              <w:rPr>
                <w:rFonts w:asciiTheme="majorHAnsi" w:hAnsiTheme="majorHAnsi" w:cstheme="majorHAnsi"/>
                <w:color w:val="000000"/>
                <w:sz w:val="20"/>
                <w:szCs w:val="20"/>
              </w:rPr>
              <w:t xml:space="preserve"> Folie</w:t>
            </w:r>
          </w:p>
        </w:tc>
      </w:tr>
      <w:tr w:rsidR="00143920" w:rsidRPr="005B584D" w14:paraId="3BCBA9B3" w14:textId="77777777" w:rsidTr="00843BAD">
        <w:tc>
          <w:tcPr>
            <w:tcW w:w="1040" w:type="dxa"/>
            <w:tcBorders>
              <w:top w:val="single" w:sz="4" w:space="0" w:color="808080" w:themeColor="background1" w:themeShade="80"/>
              <w:bottom w:val="single" w:sz="6" w:space="0" w:color="7F7F7F" w:themeColor="text1" w:themeTint="80"/>
            </w:tcBorders>
          </w:tcPr>
          <w:p w14:paraId="4C7162D9" w14:textId="77777777" w:rsidR="00143920" w:rsidRPr="005B584D" w:rsidRDefault="0014392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b/>
                <w:color w:val="000000"/>
                <w:sz w:val="20"/>
                <w:szCs w:val="20"/>
              </w:rPr>
              <w:t>2. Phase:</w:t>
            </w:r>
          </w:p>
        </w:tc>
        <w:tc>
          <w:tcPr>
            <w:tcW w:w="5906" w:type="dxa"/>
            <w:tcBorders>
              <w:top w:val="single" w:sz="4" w:space="0" w:color="808080" w:themeColor="background1" w:themeShade="80"/>
              <w:bottom w:val="single" w:sz="6" w:space="0" w:color="7F7F7F" w:themeColor="text1" w:themeTint="80"/>
            </w:tcBorders>
          </w:tcPr>
          <w:p w14:paraId="34E9EF3B" w14:textId="35B710A7" w:rsidR="00143920" w:rsidRPr="005B584D" w:rsidRDefault="005A682A" w:rsidP="00E60A3A">
            <w:pPr>
              <w:spacing w:after="0" w:line="240" w:lineRule="exact"/>
              <w:ind w:left="360" w:hanging="360"/>
              <w:rPr>
                <w:rFonts w:asciiTheme="majorHAnsi" w:hAnsiTheme="majorHAnsi" w:cstheme="majorHAnsi"/>
                <w:sz w:val="20"/>
                <w:szCs w:val="20"/>
              </w:rPr>
            </w:pPr>
            <w:r w:rsidRPr="005B584D">
              <w:rPr>
                <w:rFonts w:asciiTheme="majorHAnsi" w:hAnsiTheme="majorHAnsi" w:cstheme="majorHAnsi"/>
                <w:b/>
                <w:sz w:val="20"/>
                <w:szCs w:val="20"/>
              </w:rPr>
              <w:t>W</w:t>
            </w:r>
            <w:r w:rsidR="0000225C" w:rsidRPr="005B584D">
              <w:rPr>
                <w:rFonts w:asciiTheme="majorHAnsi" w:hAnsiTheme="majorHAnsi" w:cstheme="majorHAnsi"/>
                <w:b/>
                <w:sz w:val="20"/>
                <w:szCs w:val="20"/>
              </w:rPr>
              <w:t>elche Herausforderungen stellen die Prozente an Lernende?</w:t>
            </w:r>
          </w:p>
        </w:tc>
        <w:tc>
          <w:tcPr>
            <w:tcW w:w="2773" w:type="dxa"/>
            <w:tcBorders>
              <w:top w:val="single" w:sz="4" w:space="0" w:color="808080" w:themeColor="background1" w:themeShade="80"/>
              <w:bottom w:val="single" w:sz="6" w:space="0" w:color="7F7F7F" w:themeColor="text1" w:themeTint="80"/>
            </w:tcBorders>
          </w:tcPr>
          <w:p w14:paraId="0D8B8074" w14:textId="77777777" w:rsidR="00143920" w:rsidRPr="005B584D" w:rsidRDefault="00143920" w:rsidP="00E60A3A">
            <w:pPr>
              <w:spacing w:after="0" w:line="240" w:lineRule="exact"/>
              <w:ind w:right="-53"/>
              <w:rPr>
                <w:rFonts w:asciiTheme="majorHAnsi" w:hAnsiTheme="majorHAnsi" w:cstheme="majorHAnsi"/>
                <w:color w:val="000000"/>
                <w:sz w:val="20"/>
                <w:szCs w:val="20"/>
              </w:rPr>
            </w:pPr>
          </w:p>
        </w:tc>
      </w:tr>
      <w:tr w:rsidR="00295194" w:rsidRPr="005B584D" w14:paraId="58C59873" w14:textId="77777777" w:rsidTr="00843BAD">
        <w:tc>
          <w:tcPr>
            <w:tcW w:w="1040" w:type="dxa"/>
            <w:tcBorders>
              <w:top w:val="single" w:sz="6" w:space="0" w:color="7F7F7F" w:themeColor="text1" w:themeTint="80"/>
              <w:bottom w:val="nil"/>
            </w:tcBorders>
          </w:tcPr>
          <w:p w14:paraId="147A7CDF" w14:textId="622675C9" w:rsidR="00295194" w:rsidRPr="005B584D" w:rsidRDefault="007D58A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5 min</w:t>
            </w:r>
          </w:p>
        </w:tc>
        <w:tc>
          <w:tcPr>
            <w:tcW w:w="5906" w:type="dxa"/>
            <w:tcBorders>
              <w:top w:val="single" w:sz="6" w:space="0" w:color="7F7F7F" w:themeColor="text1" w:themeTint="80"/>
              <w:bottom w:val="nil"/>
            </w:tcBorders>
          </w:tcPr>
          <w:p w14:paraId="3A152099" w14:textId="0234AF11" w:rsidR="00295194" w:rsidRPr="005B584D" w:rsidRDefault="007D58A0" w:rsidP="00E60A3A">
            <w:pPr>
              <w:pStyle w:val="5Aufzhlung"/>
              <w:framePr w:wrap="around"/>
            </w:pPr>
            <w:r w:rsidRPr="005B584D">
              <w:t>Input</w:t>
            </w:r>
            <w:r w:rsidRPr="005B584D">
              <w:rPr>
                <w:rFonts w:cstheme="majorHAnsi"/>
                <w:color w:val="000000" w:themeColor="text1"/>
              </w:rPr>
              <w:t>: Ambivalente Situation von Lernenden in Bezug auf Prozente</w:t>
            </w:r>
          </w:p>
        </w:tc>
        <w:tc>
          <w:tcPr>
            <w:tcW w:w="2773" w:type="dxa"/>
            <w:tcBorders>
              <w:top w:val="single" w:sz="6" w:space="0" w:color="7F7F7F" w:themeColor="text1" w:themeTint="80"/>
              <w:bottom w:val="nil"/>
            </w:tcBorders>
          </w:tcPr>
          <w:p w14:paraId="57906027" w14:textId="3FC0EEB0" w:rsidR="00295194" w:rsidRPr="005B584D" w:rsidRDefault="007D58A0" w:rsidP="00E60A3A">
            <w:pPr>
              <w:spacing w:after="0" w:line="240" w:lineRule="exact"/>
              <w:ind w:right="-53"/>
              <w:rPr>
                <w:rFonts w:asciiTheme="majorHAnsi" w:hAnsiTheme="majorHAnsi" w:cstheme="majorHAnsi"/>
                <w:color w:val="000000"/>
                <w:sz w:val="20"/>
                <w:szCs w:val="20"/>
              </w:rPr>
            </w:pPr>
            <w:r w:rsidRPr="005B584D">
              <w:rPr>
                <w:rFonts w:asciiTheme="majorHAnsi" w:hAnsiTheme="majorHAnsi" w:cstheme="majorHAnsi"/>
                <w:color w:val="000000"/>
                <w:sz w:val="20"/>
                <w:szCs w:val="20"/>
              </w:rPr>
              <w:t>2 Folien</w:t>
            </w:r>
          </w:p>
        </w:tc>
      </w:tr>
      <w:tr w:rsidR="00295194" w:rsidRPr="005B584D" w14:paraId="1956E741" w14:textId="77777777" w:rsidTr="00843BAD">
        <w:tc>
          <w:tcPr>
            <w:tcW w:w="1040" w:type="dxa"/>
            <w:tcBorders>
              <w:top w:val="nil"/>
              <w:bottom w:val="nil"/>
            </w:tcBorders>
          </w:tcPr>
          <w:p w14:paraId="42A7AA37" w14:textId="7645D4B3" w:rsidR="00295194" w:rsidRPr="005B584D" w:rsidRDefault="007D58A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10 min</w:t>
            </w:r>
          </w:p>
        </w:tc>
        <w:tc>
          <w:tcPr>
            <w:tcW w:w="5906" w:type="dxa"/>
            <w:tcBorders>
              <w:top w:val="nil"/>
              <w:bottom w:val="nil"/>
            </w:tcBorders>
          </w:tcPr>
          <w:p w14:paraId="3539D2A1" w14:textId="1BC2EE7E" w:rsidR="00295194" w:rsidRPr="005B584D" w:rsidRDefault="007D58A0" w:rsidP="00E60A3A">
            <w:pPr>
              <w:pStyle w:val="5Aufzhlung"/>
              <w:framePr w:hSpace="0" w:wrap="auto" w:vAnchor="margin" w:hAnchor="text" w:xAlign="left" w:yAlign="inline"/>
              <w:suppressOverlap w:val="0"/>
              <w:jc w:val="left"/>
              <w:rPr>
                <w:rFonts w:cstheme="majorHAnsi"/>
              </w:rPr>
            </w:pPr>
            <w:r w:rsidRPr="005B584D">
              <w:rPr>
                <w:rFonts w:cstheme="majorHAnsi"/>
                <w:color w:val="327A86" w:themeColor="accent1"/>
              </w:rPr>
              <w:t xml:space="preserve">Diagnoseaktivität 2A – Kartenabfrage: </w:t>
            </w:r>
            <w:r w:rsidRPr="005B584D">
              <w:rPr>
                <w:rFonts w:cstheme="majorHAnsi"/>
              </w:rPr>
              <w:t>Antizipieren von Schwierigkeiten von Lernenden mit Prozenten (allgemein und aufgabenbezogen)</w:t>
            </w:r>
          </w:p>
        </w:tc>
        <w:tc>
          <w:tcPr>
            <w:tcW w:w="2773" w:type="dxa"/>
            <w:tcBorders>
              <w:top w:val="nil"/>
              <w:bottom w:val="nil"/>
            </w:tcBorders>
          </w:tcPr>
          <w:p w14:paraId="06522B61" w14:textId="34056785" w:rsidR="00295194" w:rsidRPr="005B584D" w:rsidRDefault="007D58A0" w:rsidP="00E60A3A">
            <w:pPr>
              <w:spacing w:after="0" w:line="240" w:lineRule="exact"/>
              <w:ind w:right="-53"/>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r w:rsidR="00295194" w:rsidRPr="005B584D" w14:paraId="0DCBB2A7" w14:textId="77777777" w:rsidTr="00843BAD">
        <w:tc>
          <w:tcPr>
            <w:tcW w:w="1040" w:type="dxa"/>
            <w:tcBorders>
              <w:top w:val="nil"/>
              <w:bottom w:val="nil"/>
            </w:tcBorders>
          </w:tcPr>
          <w:p w14:paraId="39C5DEED" w14:textId="2A457FD7" w:rsidR="00295194" w:rsidRPr="005B584D" w:rsidRDefault="007D58A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4 min</w:t>
            </w:r>
          </w:p>
        </w:tc>
        <w:tc>
          <w:tcPr>
            <w:tcW w:w="5906" w:type="dxa"/>
            <w:tcBorders>
              <w:top w:val="nil"/>
              <w:bottom w:val="nil"/>
            </w:tcBorders>
          </w:tcPr>
          <w:p w14:paraId="77060103" w14:textId="04F04EE2" w:rsidR="00295194" w:rsidRPr="005B584D" w:rsidRDefault="007D58A0" w:rsidP="00E60A3A">
            <w:pPr>
              <w:pStyle w:val="5Aufzhlung"/>
              <w:framePr w:hSpace="0" w:wrap="auto" w:vAnchor="margin" w:hAnchor="text" w:xAlign="left" w:yAlign="inline"/>
              <w:suppressOverlap w:val="0"/>
              <w:jc w:val="left"/>
              <w:rPr>
                <w:rFonts w:cstheme="majorHAnsi"/>
              </w:rPr>
            </w:pPr>
            <w:r w:rsidRPr="005B584D">
              <w:rPr>
                <w:rFonts w:cstheme="majorHAnsi"/>
                <w:color w:val="327A86" w:themeColor="accent1"/>
              </w:rPr>
              <w:t>Diagnoseaktivität 2B – Einzelreflexion:</w:t>
            </w:r>
            <w:r w:rsidRPr="005B584D">
              <w:rPr>
                <w:rFonts w:cstheme="majorHAnsi"/>
              </w:rPr>
              <w:t xml:space="preserve"> Diagnose von Schwierigkeiten mit Prozenten anhand von Bearbeitungen zu einer Aufgabe</w:t>
            </w:r>
          </w:p>
        </w:tc>
        <w:tc>
          <w:tcPr>
            <w:tcW w:w="2773" w:type="dxa"/>
            <w:tcBorders>
              <w:top w:val="nil"/>
              <w:bottom w:val="nil"/>
            </w:tcBorders>
          </w:tcPr>
          <w:p w14:paraId="3C61C4E7" w14:textId="643EB0F9" w:rsidR="00295194" w:rsidRPr="005B584D" w:rsidRDefault="007D58A0" w:rsidP="00E60A3A">
            <w:pPr>
              <w:spacing w:after="0" w:line="240" w:lineRule="exact"/>
              <w:ind w:right="-53"/>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r w:rsidR="007D58A0" w:rsidRPr="005B584D" w14:paraId="4FC1EA89" w14:textId="77777777" w:rsidTr="00843BAD">
        <w:tc>
          <w:tcPr>
            <w:tcW w:w="1040" w:type="dxa"/>
            <w:tcBorders>
              <w:top w:val="nil"/>
              <w:bottom w:val="single" w:sz="6" w:space="0" w:color="7F7F7F" w:themeColor="text1" w:themeTint="80"/>
            </w:tcBorders>
          </w:tcPr>
          <w:p w14:paraId="160C3755" w14:textId="406F77E7" w:rsidR="007D58A0" w:rsidRPr="005B584D" w:rsidRDefault="007D58A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3 min</w:t>
            </w:r>
          </w:p>
        </w:tc>
        <w:tc>
          <w:tcPr>
            <w:tcW w:w="5906" w:type="dxa"/>
            <w:tcBorders>
              <w:top w:val="nil"/>
              <w:bottom w:val="single" w:sz="6" w:space="0" w:color="7F7F7F" w:themeColor="text1" w:themeTint="80"/>
            </w:tcBorders>
          </w:tcPr>
          <w:p w14:paraId="6DB36E0D" w14:textId="31C7F5C8" w:rsidR="007D58A0" w:rsidRPr="005B584D" w:rsidRDefault="007D58A0" w:rsidP="00E60A3A">
            <w:pPr>
              <w:pStyle w:val="5Aufzhlung"/>
              <w:framePr w:wrap="around"/>
            </w:pPr>
            <w:r w:rsidRPr="005B584D">
              <w:rPr>
                <w:rFonts w:cstheme="majorHAnsi"/>
              </w:rPr>
              <w:t>Input: Ursachen der Herausforderungen hinsichtlich der Prozente</w:t>
            </w:r>
          </w:p>
        </w:tc>
        <w:tc>
          <w:tcPr>
            <w:tcW w:w="2773" w:type="dxa"/>
            <w:tcBorders>
              <w:top w:val="nil"/>
              <w:bottom w:val="single" w:sz="6" w:space="0" w:color="7F7F7F" w:themeColor="text1" w:themeTint="80"/>
            </w:tcBorders>
          </w:tcPr>
          <w:p w14:paraId="1791CF14" w14:textId="190EEA5D" w:rsidR="007D58A0" w:rsidRPr="005B584D" w:rsidRDefault="007D58A0" w:rsidP="00E60A3A">
            <w:pPr>
              <w:spacing w:after="0" w:line="240" w:lineRule="exact"/>
              <w:ind w:right="-53"/>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r w:rsidR="00143920" w:rsidRPr="005B584D" w14:paraId="15B5DEC2" w14:textId="77777777" w:rsidTr="00843BAD">
        <w:tc>
          <w:tcPr>
            <w:tcW w:w="1040" w:type="dxa"/>
            <w:tcBorders>
              <w:top w:val="single" w:sz="6" w:space="0" w:color="7F7F7F" w:themeColor="text1" w:themeTint="80"/>
              <w:bottom w:val="single" w:sz="6" w:space="0" w:color="808080" w:themeColor="background1" w:themeShade="80"/>
            </w:tcBorders>
          </w:tcPr>
          <w:p w14:paraId="1DC0423D" w14:textId="77777777" w:rsidR="00143920" w:rsidRPr="005B584D" w:rsidRDefault="00143920"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b/>
                <w:color w:val="000000"/>
                <w:sz w:val="20"/>
                <w:szCs w:val="20"/>
              </w:rPr>
              <w:t>3. Phase:</w:t>
            </w:r>
          </w:p>
        </w:tc>
        <w:tc>
          <w:tcPr>
            <w:tcW w:w="5906" w:type="dxa"/>
            <w:tcBorders>
              <w:top w:val="single" w:sz="6" w:space="0" w:color="7F7F7F" w:themeColor="text1" w:themeTint="80"/>
              <w:bottom w:val="single" w:sz="6" w:space="0" w:color="808080" w:themeColor="background1" w:themeShade="80"/>
            </w:tcBorders>
          </w:tcPr>
          <w:p w14:paraId="73B9D06F" w14:textId="15436C2F" w:rsidR="00143920" w:rsidRPr="005B584D" w:rsidRDefault="00143920" w:rsidP="00E60A3A">
            <w:pPr>
              <w:pStyle w:val="5Aufzhlung"/>
              <w:framePr w:wrap="around"/>
              <w:numPr>
                <w:ilvl w:val="0"/>
                <w:numId w:val="0"/>
              </w:numPr>
              <w:rPr>
                <w:rFonts w:cstheme="majorHAnsi"/>
                <w:b/>
                <w:color w:val="327A86" w:themeColor="accent1"/>
              </w:rPr>
            </w:pPr>
            <w:r w:rsidRPr="005B584D">
              <w:rPr>
                <w:rFonts w:cstheme="majorHAnsi"/>
                <w:b/>
              </w:rPr>
              <w:t>W</w:t>
            </w:r>
            <w:r w:rsidR="0000225C" w:rsidRPr="005B584D">
              <w:rPr>
                <w:rFonts w:cstheme="majorHAnsi"/>
                <w:b/>
              </w:rPr>
              <w:t>elche Verstehenselemente gehören zum Prozentverständnis?</w:t>
            </w:r>
          </w:p>
        </w:tc>
        <w:tc>
          <w:tcPr>
            <w:tcW w:w="2773" w:type="dxa"/>
            <w:tcBorders>
              <w:top w:val="single" w:sz="6" w:space="0" w:color="7F7F7F" w:themeColor="text1" w:themeTint="80"/>
              <w:bottom w:val="single" w:sz="6" w:space="0" w:color="808080" w:themeColor="background1" w:themeShade="80"/>
            </w:tcBorders>
          </w:tcPr>
          <w:p w14:paraId="3A7E2DF5" w14:textId="77777777" w:rsidR="00143920" w:rsidRPr="005B584D" w:rsidRDefault="00143920" w:rsidP="00E60A3A">
            <w:pPr>
              <w:spacing w:after="0" w:line="240" w:lineRule="exact"/>
              <w:ind w:right="-53"/>
              <w:rPr>
                <w:rFonts w:asciiTheme="majorHAnsi" w:hAnsiTheme="majorHAnsi" w:cstheme="majorHAnsi"/>
                <w:color w:val="000000"/>
                <w:sz w:val="20"/>
                <w:szCs w:val="20"/>
              </w:rPr>
            </w:pPr>
          </w:p>
        </w:tc>
      </w:tr>
      <w:tr w:rsidR="00143920" w:rsidRPr="005B584D" w14:paraId="111B97B0" w14:textId="77777777" w:rsidTr="00843BAD">
        <w:trPr>
          <w:trHeight w:val="144"/>
        </w:trPr>
        <w:tc>
          <w:tcPr>
            <w:tcW w:w="1040" w:type="dxa"/>
            <w:tcBorders>
              <w:bottom w:val="nil"/>
            </w:tcBorders>
          </w:tcPr>
          <w:p w14:paraId="7D2F6847" w14:textId="046B61A1" w:rsidR="00143920" w:rsidRPr="005B584D" w:rsidRDefault="0038515B"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5</w:t>
            </w:r>
            <w:r w:rsidR="00143920" w:rsidRPr="005B584D">
              <w:rPr>
                <w:rFonts w:asciiTheme="majorHAnsi" w:hAnsiTheme="majorHAnsi" w:cstheme="majorHAnsi"/>
                <w:color w:val="000000"/>
                <w:sz w:val="20"/>
                <w:szCs w:val="20"/>
              </w:rPr>
              <w:t xml:space="preserve"> min</w:t>
            </w:r>
          </w:p>
        </w:tc>
        <w:tc>
          <w:tcPr>
            <w:tcW w:w="5906" w:type="dxa"/>
            <w:tcBorders>
              <w:bottom w:val="nil"/>
            </w:tcBorders>
          </w:tcPr>
          <w:p w14:paraId="56552EE2" w14:textId="65503A13" w:rsidR="00143920" w:rsidRPr="005B584D" w:rsidRDefault="0038515B" w:rsidP="00E60A3A">
            <w:pPr>
              <w:pStyle w:val="5Aufzhlung"/>
              <w:framePr w:wrap="around"/>
              <w:jc w:val="left"/>
              <w:rPr>
                <w:rFonts w:cstheme="majorHAnsi"/>
              </w:rPr>
            </w:pPr>
            <w:r w:rsidRPr="005B584D">
              <w:rPr>
                <w:rFonts w:cstheme="majorHAnsi"/>
              </w:rPr>
              <w:t>Input: Wesentliche Elemente des Prozentverständnisses</w:t>
            </w:r>
          </w:p>
        </w:tc>
        <w:tc>
          <w:tcPr>
            <w:tcW w:w="2773" w:type="dxa"/>
            <w:tcBorders>
              <w:bottom w:val="nil"/>
            </w:tcBorders>
          </w:tcPr>
          <w:p w14:paraId="6A77CDB5" w14:textId="124B05EE" w:rsidR="00143920" w:rsidRPr="005B584D" w:rsidRDefault="0038515B"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3</w:t>
            </w:r>
            <w:r w:rsidR="00143920" w:rsidRPr="005B584D">
              <w:rPr>
                <w:rFonts w:asciiTheme="majorHAnsi" w:hAnsiTheme="majorHAnsi" w:cstheme="majorHAnsi"/>
                <w:color w:val="000000"/>
                <w:sz w:val="20"/>
                <w:szCs w:val="20"/>
              </w:rPr>
              <w:t xml:space="preserve"> Folien </w:t>
            </w:r>
          </w:p>
        </w:tc>
      </w:tr>
      <w:tr w:rsidR="00143920" w:rsidRPr="005B584D" w14:paraId="33766BF2" w14:textId="77777777" w:rsidTr="00843BAD">
        <w:tc>
          <w:tcPr>
            <w:tcW w:w="1040" w:type="dxa"/>
            <w:tcBorders>
              <w:bottom w:val="single" w:sz="6" w:space="0" w:color="808080" w:themeColor="background1" w:themeShade="80"/>
            </w:tcBorders>
          </w:tcPr>
          <w:p w14:paraId="54F80A69" w14:textId="77777777" w:rsidR="00143920" w:rsidRPr="005B584D" w:rsidRDefault="00143920"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b/>
                <w:color w:val="000000"/>
                <w:sz w:val="20"/>
                <w:szCs w:val="20"/>
              </w:rPr>
              <w:t>4. Phase:</w:t>
            </w:r>
          </w:p>
        </w:tc>
        <w:tc>
          <w:tcPr>
            <w:tcW w:w="5906" w:type="dxa"/>
            <w:tcBorders>
              <w:bottom w:val="single" w:sz="6" w:space="0" w:color="808080" w:themeColor="background1" w:themeShade="80"/>
            </w:tcBorders>
          </w:tcPr>
          <w:p w14:paraId="4AB4458C" w14:textId="0E0B5F62" w:rsidR="00143920" w:rsidRPr="005B584D" w:rsidRDefault="0014392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b/>
                <w:sz w:val="20"/>
                <w:szCs w:val="20"/>
              </w:rPr>
              <w:t>W</w:t>
            </w:r>
            <w:r w:rsidR="0038515B" w:rsidRPr="005B584D">
              <w:rPr>
                <w:rFonts w:asciiTheme="majorHAnsi" w:hAnsiTheme="majorHAnsi" w:cstheme="majorHAnsi"/>
                <w:b/>
                <w:sz w:val="20"/>
                <w:szCs w:val="20"/>
              </w:rPr>
              <w:t xml:space="preserve">ie sind Darstellungen </w:t>
            </w:r>
            <w:r w:rsidR="00866729" w:rsidRPr="005B584D">
              <w:rPr>
                <w:rFonts w:asciiTheme="majorHAnsi" w:hAnsiTheme="majorHAnsi" w:cstheme="majorHAnsi"/>
                <w:b/>
                <w:sz w:val="20"/>
                <w:szCs w:val="20"/>
              </w:rPr>
              <w:t>und</w:t>
            </w:r>
            <w:r w:rsidR="0038515B" w:rsidRPr="005B584D">
              <w:rPr>
                <w:rFonts w:asciiTheme="majorHAnsi" w:hAnsiTheme="majorHAnsi" w:cstheme="majorHAnsi"/>
                <w:b/>
                <w:sz w:val="20"/>
                <w:szCs w:val="20"/>
              </w:rPr>
              <w:t xml:space="preserve"> Rechenwege zu Prozenten zu beurteilen?</w:t>
            </w:r>
          </w:p>
        </w:tc>
        <w:tc>
          <w:tcPr>
            <w:tcW w:w="2773" w:type="dxa"/>
            <w:tcBorders>
              <w:bottom w:val="single" w:sz="6" w:space="0" w:color="808080" w:themeColor="background1" w:themeShade="80"/>
            </w:tcBorders>
          </w:tcPr>
          <w:p w14:paraId="00DCD8D1" w14:textId="77777777" w:rsidR="00143920" w:rsidRPr="005B584D" w:rsidRDefault="00143920" w:rsidP="00E60A3A">
            <w:pPr>
              <w:spacing w:after="0" w:line="240" w:lineRule="exact"/>
              <w:rPr>
                <w:rFonts w:asciiTheme="majorHAnsi" w:hAnsiTheme="majorHAnsi" w:cstheme="majorHAnsi"/>
                <w:color w:val="000000"/>
                <w:sz w:val="20"/>
                <w:szCs w:val="20"/>
              </w:rPr>
            </w:pPr>
          </w:p>
        </w:tc>
      </w:tr>
      <w:tr w:rsidR="00131123" w:rsidRPr="005B584D" w14:paraId="78C69F0A" w14:textId="77777777" w:rsidTr="00843BAD">
        <w:tc>
          <w:tcPr>
            <w:tcW w:w="1040" w:type="dxa"/>
            <w:tcBorders>
              <w:bottom w:val="nil"/>
            </w:tcBorders>
          </w:tcPr>
          <w:p w14:paraId="7F3A6D2B" w14:textId="12F6A142" w:rsidR="00131123" w:rsidRPr="005B584D" w:rsidRDefault="00131123"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2 min</w:t>
            </w:r>
          </w:p>
        </w:tc>
        <w:tc>
          <w:tcPr>
            <w:tcW w:w="5906" w:type="dxa"/>
            <w:tcBorders>
              <w:bottom w:val="nil"/>
            </w:tcBorders>
          </w:tcPr>
          <w:p w14:paraId="7F7AF984" w14:textId="4FB25F66" w:rsidR="00131123" w:rsidRPr="005B584D" w:rsidRDefault="00131123" w:rsidP="00E60A3A">
            <w:pPr>
              <w:pStyle w:val="5Aufzhlung"/>
              <w:framePr w:wrap="around"/>
              <w:jc w:val="left"/>
              <w:rPr>
                <w:rFonts w:cstheme="majorHAnsi"/>
              </w:rPr>
            </w:pPr>
            <w:r w:rsidRPr="005B584D">
              <w:rPr>
                <w:rFonts w:cstheme="majorHAnsi"/>
              </w:rPr>
              <w:t>Input: Verschiedene Darstellungen und Rechenwege für Prozente</w:t>
            </w:r>
          </w:p>
        </w:tc>
        <w:tc>
          <w:tcPr>
            <w:tcW w:w="2773" w:type="dxa"/>
            <w:tcBorders>
              <w:bottom w:val="nil"/>
            </w:tcBorders>
          </w:tcPr>
          <w:p w14:paraId="2BC32747" w14:textId="7E6EF2D6" w:rsidR="00131123" w:rsidRPr="005B584D" w:rsidRDefault="00131123"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r w:rsidR="00131123" w:rsidRPr="005B584D" w14:paraId="4F03D1DD" w14:textId="77777777" w:rsidTr="00843BAD">
        <w:tc>
          <w:tcPr>
            <w:tcW w:w="1040" w:type="dxa"/>
            <w:tcBorders>
              <w:top w:val="nil"/>
              <w:bottom w:val="nil"/>
            </w:tcBorders>
          </w:tcPr>
          <w:p w14:paraId="14A086AD" w14:textId="61AB43AC" w:rsidR="00131123" w:rsidRPr="005B584D" w:rsidRDefault="00131123"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20 min</w:t>
            </w:r>
          </w:p>
        </w:tc>
        <w:tc>
          <w:tcPr>
            <w:tcW w:w="5906" w:type="dxa"/>
            <w:tcBorders>
              <w:top w:val="nil"/>
              <w:bottom w:val="nil"/>
            </w:tcBorders>
          </w:tcPr>
          <w:p w14:paraId="6D5B6938" w14:textId="49FC3F65" w:rsidR="00131123" w:rsidRPr="005B584D" w:rsidRDefault="00131123" w:rsidP="00E60A3A">
            <w:pPr>
              <w:pStyle w:val="5Aufzhlung"/>
              <w:framePr w:hSpace="0" w:wrap="auto" w:vAnchor="margin" w:hAnchor="text" w:xAlign="left" w:yAlign="inline"/>
              <w:suppressOverlap w:val="0"/>
              <w:jc w:val="left"/>
              <w:rPr>
                <w:rFonts w:cstheme="majorHAnsi"/>
              </w:rPr>
            </w:pPr>
            <w:r w:rsidRPr="005B584D">
              <w:rPr>
                <w:rFonts w:cstheme="majorHAnsi"/>
                <w:color w:val="327A86" w:themeColor="accent1"/>
              </w:rPr>
              <w:t>Aktivität 3 – V</w:t>
            </w:r>
            <w:r w:rsidRPr="005B584D">
              <w:rPr>
                <w:rFonts w:cstheme="majorHAnsi"/>
                <w:color w:val="327A86" w:themeColor="text2"/>
              </w:rPr>
              <w:t xml:space="preserve">erstehensförderliche Darstellungen für Prozente auswählen: </w:t>
            </w:r>
            <w:r w:rsidRPr="005B584D">
              <w:rPr>
                <w:rFonts w:cstheme="majorHAnsi"/>
              </w:rPr>
              <w:t>Erarbeitung der Funktionen diverser Darstellungen und Fokussierung auf Prozentstreifen als verstehensorientierte Darstellung</w:t>
            </w:r>
          </w:p>
        </w:tc>
        <w:tc>
          <w:tcPr>
            <w:tcW w:w="2773" w:type="dxa"/>
            <w:tcBorders>
              <w:top w:val="nil"/>
              <w:bottom w:val="nil"/>
            </w:tcBorders>
          </w:tcPr>
          <w:p w14:paraId="66E08965" w14:textId="3E90B171" w:rsidR="00131123" w:rsidRPr="005B584D" w:rsidRDefault="00131123" w:rsidP="00E60A3A">
            <w:pPr>
              <w:pStyle w:val="5Aufzhlung"/>
              <w:framePr w:hSpace="0" w:wrap="auto" w:vAnchor="margin" w:hAnchor="text" w:xAlign="left" w:yAlign="inline"/>
              <w:numPr>
                <w:ilvl w:val="0"/>
                <w:numId w:val="0"/>
              </w:numPr>
              <w:suppressOverlap w:val="0"/>
              <w:jc w:val="left"/>
              <w:rPr>
                <w:rFonts w:cstheme="majorHAnsi"/>
              </w:rPr>
            </w:pPr>
            <w:r w:rsidRPr="005B584D">
              <w:rPr>
                <w:rFonts w:cstheme="majorHAnsi"/>
              </w:rPr>
              <w:t>5 Folien (davon 2 ausgebl. als Aufl.); AM1</w:t>
            </w:r>
            <w:r w:rsidR="0095528F" w:rsidRPr="005B584D">
              <w:rPr>
                <w:rFonts w:cstheme="majorHAnsi"/>
              </w:rPr>
              <w:t>_</w:t>
            </w:r>
            <w:r w:rsidRPr="005B584D">
              <w:rPr>
                <w:rFonts w:cstheme="majorHAnsi"/>
              </w:rPr>
              <w:t>Darst_beurt.docx</w:t>
            </w:r>
          </w:p>
        </w:tc>
      </w:tr>
      <w:tr w:rsidR="00131123" w:rsidRPr="005B584D" w14:paraId="406B5D1D" w14:textId="77777777" w:rsidTr="00843BAD">
        <w:tc>
          <w:tcPr>
            <w:tcW w:w="1040" w:type="dxa"/>
            <w:tcBorders>
              <w:top w:val="nil"/>
              <w:bottom w:val="nil"/>
            </w:tcBorders>
          </w:tcPr>
          <w:p w14:paraId="06492A2C" w14:textId="08B43335" w:rsidR="00131123" w:rsidRPr="005B584D" w:rsidRDefault="00131123"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8 min</w:t>
            </w:r>
          </w:p>
        </w:tc>
        <w:tc>
          <w:tcPr>
            <w:tcW w:w="5906" w:type="dxa"/>
            <w:tcBorders>
              <w:top w:val="nil"/>
              <w:bottom w:val="nil"/>
            </w:tcBorders>
          </w:tcPr>
          <w:p w14:paraId="3FE38A50" w14:textId="43E4FA97" w:rsidR="00131123" w:rsidRPr="005B584D" w:rsidRDefault="00131123" w:rsidP="00E60A3A">
            <w:pPr>
              <w:pStyle w:val="5Aufzhlung"/>
              <w:framePr w:hSpace="0" w:wrap="auto" w:vAnchor="margin" w:hAnchor="text" w:xAlign="left" w:yAlign="inline"/>
              <w:suppressOverlap w:val="0"/>
              <w:jc w:val="left"/>
              <w:rPr>
                <w:rFonts w:cstheme="majorHAnsi"/>
              </w:rPr>
            </w:pPr>
            <w:r w:rsidRPr="005B584D">
              <w:rPr>
                <w:rFonts w:cstheme="majorHAnsi"/>
                <w:color w:val="327A86" w:themeColor="accent1"/>
              </w:rPr>
              <w:t>Aktivität 4 – Prozentstreifen selbst ausprobieren:</w:t>
            </w:r>
            <w:r w:rsidRPr="005B584D">
              <w:rPr>
                <w:rFonts w:cstheme="majorHAnsi"/>
              </w:rPr>
              <w:t xml:space="preserve"> Prozentstreifen zur Aufgabenbearbeitung und Sprachmittel am Prozentstreifen </w:t>
            </w:r>
          </w:p>
        </w:tc>
        <w:tc>
          <w:tcPr>
            <w:tcW w:w="2773" w:type="dxa"/>
            <w:tcBorders>
              <w:top w:val="nil"/>
              <w:bottom w:val="nil"/>
            </w:tcBorders>
          </w:tcPr>
          <w:p w14:paraId="173DFEF9" w14:textId="3CFD5DC1" w:rsidR="00131123" w:rsidRPr="005B584D" w:rsidRDefault="00131123" w:rsidP="00E60A3A">
            <w:pPr>
              <w:pStyle w:val="5Aufzhlung"/>
              <w:framePr w:hSpace="0" w:wrap="auto" w:vAnchor="margin" w:hAnchor="text" w:xAlign="left" w:yAlign="inline"/>
              <w:numPr>
                <w:ilvl w:val="0"/>
                <w:numId w:val="0"/>
              </w:numPr>
              <w:suppressOverlap w:val="0"/>
              <w:jc w:val="left"/>
              <w:rPr>
                <w:rFonts w:cstheme="majorHAnsi"/>
              </w:rPr>
            </w:pPr>
            <w:r w:rsidRPr="005B584D">
              <w:rPr>
                <w:rFonts w:cstheme="majorHAnsi"/>
              </w:rPr>
              <w:t>1 Folie</w:t>
            </w:r>
          </w:p>
        </w:tc>
      </w:tr>
      <w:tr w:rsidR="00131123" w:rsidRPr="005B584D" w14:paraId="3806B857" w14:textId="77777777" w:rsidTr="00843BAD">
        <w:tc>
          <w:tcPr>
            <w:tcW w:w="1040" w:type="dxa"/>
            <w:tcBorders>
              <w:top w:val="nil"/>
              <w:bottom w:val="nil"/>
            </w:tcBorders>
          </w:tcPr>
          <w:p w14:paraId="1250A64B" w14:textId="340373DB" w:rsidR="00131123" w:rsidRPr="005B584D" w:rsidRDefault="00131123"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15 min</w:t>
            </w:r>
          </w:p>
        </w:tc>
        <w:tc>
          <w:tcPr>
            <w:tcW w:w="5906" w:type="dxa"/>
            <w:tcBorders>
              <w:top w:val="nil"/>
              <w:bottom w:val="nil"/>
            </w:tcBorders>
          </w:tcPr>
          <w:p w14:paraId="3B085114" w14:textId="723B8A05" w:rsidR="00131123" w:rsidRPr="005B584D" w:rsidRDefault="00131123" w:rsidP="00E60A3A">
            <w:pPr>
              <w:pStyle w:val="5Aufzhlung"/>
              <w:framePr w:hSpace="0" w:wrap="auto" w:vAnchor="margin" w:hAnchor="text" w:xAlign="left" w:yAlign="inline"/>
              <w:suppressOverlap w:val="0"/>
              <w:jc w:val="left"/>
              <w:rPr>
                <w:rFonts w:cstheme="majorHAnsi"/>
                <w:color w:val="327A86" w:themeColor="accent1"/>
              </w:rPr>
            </w:pPr>
            <w:r w:rsidRPr="005B584D">
              <w:rPr>
                <w:rFonts w:cstheme="majorHAnsi"/>
                <w:color w:val="327A86" w:themeColor="accent1"/>
              </w:rPr>
              <w:t xml:space="preserve">Aktivität 5 – </w:t>
            </w:r>
            <w:r w:rsidRPr="005B584D">
              <w:rPr>
                <w:rFonts w:cstheme="majorHAnsi"/>
                <w:color w:val="327A86" w:themeColor="text2"/>
              </w:rPr>
              <w:t>Selbstversuch zum Problem der Kommunikation über Verständnis:</w:t>
            </w:r>
            <w:r w:rsidRPr="005B584D">
              <w:rPr>
                <w:rFonts w:cstheme="majorHAnsi"/>
                <w:color w:val="327A86" w:themeColor="accent1"/>
              </w:rPr>
              <w:t xml:space="preserve"> </w:t>
            </w:r>
            <w:r w:rsidRPr="005B584D">
              <w:rPr>
                <w:rFonts w:cstheme="majorHAnsi"/>
              </w:rPr>
              <w:t>Erklärung von Bedeutungen am Prozentstreifen ohne formale Sprache in Partnerarbeit</w:t>
            </w:r>
          </w:p>
        </w:tc>
        <w:tc>
          <w:tcPr>
            <w:tcW w:w="2773" w:type="dxa"/>
            <w:tcBorders>
              <w:top w:val="nil"/>
              <w:bottom w:val="nil"/>
            </w:tcBorders>
          </w:tcPr>
          <w:p w14:paraId="491B5132" w14:textId="72B4CD11" w:rsidR="00131123" w:rsidRPr="005B584D" w:rsidRDefault="00761A13" w:rsidP="00E60A3A">
            <w:pPr>
              <w:pStyle w:val="5Aufzhlung"/>
              <w:framePr w:hSpace="0" w:wrap="auto" w:vAnchor="margin" w:hAnchor="text" w:xAlign="left" w:yAlign="inline"/>
              <w:numPr>
                <w:ilvl w:val="0"/>
                <w:numId w:val="0"/>
              </w:numPr>
              <w:suppressOverlap w:val="0"/>
              <w:jc w:val="left"/>
              <w:rPr>
                <w:rFonts w:cstheme="majorHAnsi"/>
              </w:rPr>
            </w:pPr>
            <w:r w:rsidRPr="005B584D">
              <w:rPr>
                <w:rFonts w:cstheme="majorHAnsi"/>
              </w:rPr>
              <w:t>2</w:t>
            </w:r>
            <w:r w:rsidR="00131123" w:rsidRPr="005B584D">
              <w:rPr>
                <w:rFonts w:cstheme="majorHAnsi"/>
              </w:rPr>
              <w:t xml:space="preserve"> Folie</w:t>
            </w:r>
            <w:r w:rsidRPr="005B584D">
              <w:rPr>
                <w:rFonts w:cstheme="majorHAnsi"/>
              </w:rPr>
              <w:t>n</w:t>
            </w:r>
            <w:r w:rsidR="00131123" w:rsidRPr="005B584D">
              <w:rPr>
                <w:rFonts w:cstheme="majorHAnsi"/>
              </w:rPr>
              <w:t xml:space="preserve"> + 1 ausgeblendete Folie als Auflösung)</w:t>
            </w:r>
          </w:p>
        </w:tc>
      </w:tr>
      <w:tr w:rsidR="00143920" w:rsidRPr="005B584D" w14:paraId="3B9C868D" w14:textId="77777777" w:rsidTr="00843BAD">
        <w:tc>
          <w:tcPr>
            <w:tcW w:w="1040" w:type="dxa"/>
            <w:tcBorders>
              <w:bottom w:val="single" w:sz="6" w:space="0" w:color="808080" w:themeColor="background1" w:themeShade="80"/>
            </w:tcBorders>
          </w:tcPr>
          <w:p w14:paraId="4FABD7FD" w14:textId="77777777" w:rsidR="00143920" w:rsidRPr="005B584D" w:rsidRDefault="00143920"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b/>
                <w:color w:val="000000"/>
                <w:sz w:val="20"/>
                <w:szCs w:val="20"/>
              </w:rPr>
              <w:t>5. Phase:</w:t>
            </w:r>
          </w:p>
        </w:tc>
        <w:tc>
          <w:tcPr>
            <w:tcW w:w="5906" w:type="dxa"/>
            <w:tcBorders>
              <w:bottom w:val="single" w:sz="6" w:space="0" w:color="808080" w:themeColor="background1" w:themeShade="80"/>
            </w:tcBorders>
          </w:tcPr>
          <w:p w14:paraId="0E89E4F9" w14:textId="53FBE336" w:rsidR="00143920" w:rsidRPr="005B584D" w:rsidRDefault="00143920" w:rsidP="00E60A3A">
            <w:pPr>
              <w:spacing w:after="0" w:line="240" w:lineRule="exact"/>
              <w:rPr>
                <w:rFonts w:asciiTheme="majorHAnsi" w:hAnsiTheme="majorHAnsi" w:cstheme="majorHAnsi"/>
                <w:b/>
                <w:sz w:val="20"/>
                <w:szCs w:val="20"/>
              </w:rPr>
            </w:pPr>
            <w:r w:rsidRPr="005B584D">
              <w:rPr>
                <w:rFonts w:asciiTheme="majorHAnsi" w:hAnsiTheme="majorHAnsi" w:cstheme="majorHAnsi"/>
                <w:b/>
                <w:sz w:val="20"/>
                <w:szCs w:val="20"/>
              </w:rPr>
              <w:t>W</w:t>
            </w:r>
            <w:r w:rsidR="002F24A8" w:rsidRPr="005B584D">
              <w:rPr>
                <w:rFonts w:asciiTheme="majorHAnsi" w:hAnsiTheme="majorHAnsi" w:cstheme="majorHAnsi"/>
                <w:b/>
                <w:sz w:val="20"/>
                <w:szCs w:val="20"/>
              </w:rPr>
              <w:t>ie ist Prozentverständnis fach- und sprachintegriert zu fördern?</w:t>
            </w:r>
          </w:p>
        </w:tc>
        <w:tc>
          <w:tcPr>
            <w:tcW w:w="2773" w:type="dxa"/>
            <w:tcBorders>
              <w:bottom w:val="single" w:sz="6" w:space="0" w:color="808080" w:themeColor="background1" w:themeShade="80"/>
            </w:tcBorders>
          </w:tcPr>
          <w:p w14:paraId="5B21D2B0" w14:textId="77777777" w:rsidR="00143920" w:rsidRPr="005B584D" w:rsidRDefault="00143920" w:rsidP="00E60A3A">
            <w:pPr>
              <w:spacing w:after="0" w:line="240" w:lineRule="exact"/>
              <w:rPr>
                <w:rFonts w:asciiTheme="majorHAnsi" w:hAnsiTheme="majorHAnsi" w:cstheme="majorHAnsi"/>
                <w:color w:val="000000"/>
                <w:sz w:val="20"/>
                <w:szCs w:val="20"/>
              </w:rPr>
            </w:pPr>
          </w:p>
        </w:tc>
      </w:tr>
      <w:tr w:rsidR="006A4A39" w:rsidRPr="005B584D" w14:paraId="359B347C" w14:textId="77777777" w:rsidTr="00843BAD">
        <w:tc>
          <w:tcPr>
            <w:tcW w:w="1040" w:type="dxa"/>
            <w:tcBorders>
              <w:bottom w:val="nil"/>
            </w:tcBorders>
          </w:tcPr>
          <w:p w14:paraId="2A832F1D" w14:textId="77DC2744" w:rsidR="006A4A39" w:rsidRPr="005B584D" w:rsidRDefault="00CA20F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7 min</w:t>
            </w:r>
          </w:p>
        </w:tc>
        <w:tc>
          <w:tcPr>
            <w:tcW w:w="5906" w:type="dxa"/>
            <w:tcBorders>
              <w:bottom w:val="nil"/>
            </w:tcBorders>
          </w:tcPr>
          <w:p w14:paraId="05B32502" w14:textId="3A3C68B7" w:rsidR="006A4A39" w:rsidRPr="005B584D" w:rsidRDefault="00CA20F0" w:rsidP="00E60A3A">
            <w:pPr>
              <w:pStyle w:val="5Aufzhlung"/>
              <w:framePr w:hSpace="0" w:wrap="auto" w:vAnchor="margin" w:hAnchor="text" w:xAlign="left" w:yAlign="inline"/>
              <w:suppressOverlap w:val="0"/>
              <w:jc w:val="left"/>
              <w:rPr>
                <w:rFonts w:cstheme="majorHAnsi"/>
              </w:rPr>
            </w:pPr>
            <w:r w:rsidRPr="005B584D">
              <w:rPr>
                <w:rFonts w:cstheme="majorHAnsi"/>
              </w:rPr>
              <w:t xml:space="preserve">Input: Sequenzierung einer Förderung zu Prozenten anhand eines dualen Lernpfads (fachliches und sprachliches Lernen) und Darstellung zugrunde liegender Design-Prinzipien </w:t>
            </w:r>
          </w:p>
        </w:tc>
        <w:tc>
          <w:tcPr>
            <w:tcW w:w="2773" w:type="dxa"/>
            <w:tcBorders>
              <w:bottom w:val="nil"/>
            </w:tcBorders>
          </w:tcPr>
          <w:p w14:paraId="7EB06694" w14:textId="31547F8C" w:rsidR="00CA20F0" w:rsidRPr="005B584D" w:rsidRDefault="007021FA" w:rsidP="00E60A3A">
            <w:pPr>
              <w:spacing w:after="0" w:line="240" w:lineRule="exact"/>
              <w:rPr>
                <w:rFonts w:asciiTheme="majorHAnsi" w:hAnsiTheme="majorHAnsi" w:cstheme="majorHAnsi"/>
                <w:sz w:val="20"/>
                <w:szCs w:val="20"/>
              </w:rPr>
            </w:pPr>
            <w:r w:rsidRPr="005B584D">
              <w:rPr>
                <w:rFonts w:asciiTheme="majorHAnsi" w:hAnsiTheme="majorHAnsi" w:cstheme="majorHAnsi"/>
                <w:sz w:val="20"/>
                <w:szCs w:val="20"/>
              </w:rPr>
              <w:t>2</w:t>
            </w:r>
            <w:r w:rsidR="00CA20F0" w:rsidRPr="005B584D">
              <w:rPr>
                <w:rFonts w:asciiTheme="majorHAnsi" w:hAnsiTheme="majorHAnsi" w:cstheme="majorHAnsi"/>
                <w:sz w:val="20"/>
                <w:szCs w:val="20"/>
              </w:rPr>
              <w:t xml:space="preserve"> Folien</w:t>
            </w:r>
          </w:p>
          <w:p w14:paraId="449F7D6A" w14:textId="77777777" w:rsidR="006A4A39" w:rsidRPr="005B584D" w:rsidRDefault="006A4A39" w:rsidP="00E60A3A">
            <w:pPr>
              <w:spacing w:after="0" w:line="240" w:lineRule="exact"/>
              <w:rPr>
                <w:rFonts w:asciiTheme="majorHAnsi" w:hAnsiTheme="majorHAnsi" w:cstheme="majorHAnsi"/>
                <w:sz w:val="20"/>
                <w:szCs w:val="20"/>
              </w:rPr>
            </w:pPr>
          </w:p>
        </w:tc>
      </w:tr>
      <w:tr w:rsidR="00CA20F0" w:rsidRPr="005B584D" w14:paraId="07C3E892" w14:textId="77777777" w:rsidTr="00843BAD">
        <w:tc>
          <w:tcPr>
            <w:tcW w:w="1040" w:type="dxa"/>
            <w:tcBorders>
              <w:top w:val="nil"/>
              <w:bottom w:val="nil"/>
            </w:tcBorders>
          </w:tcPr>
          <w:p w14:paraId="56E921BA" w14:textId="1EABB091" w:rsidR="00CA20F0" w:rsidRPr="005B584D" w:rsidRDefault="00CA20F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30 min</w:t>
            </w:r>
          </w:p>
        </w:tc>
        <w:tc>
          <w:tcPr>
            <w:tcW w:w="5906" w:type="dxa"/>
            <w:tcBorders>
              <w:top w:val="nil"/>
              <w:bottom w:val="nil"/>
            </w:tcBorders>
          </w:tcPr>
          <w:p w14:paraId="48BFB79C" w14:textId="3696FB11" w:rsidR="00CA20F0" w:rsidRPr="005B584D" w:rsidRDefault="00CA20F0" w:rsidP="00E60A3A">
            <w:pPr>
              <w:pStyle w:val="5Aufzhlung"/>
              <w:framePr w:hSpace="0" w:wrap="auto" w:vAnchor="margin" w:hAnchor="text" w:xAlign="left" w:yAlign="inline"/>
              <w:suppressOverlap w:val="0"/>
              <w:jc w:val="left"/>
              <w:rPr>
                <w:rFonts w:cstheme="majorHAnsi"/>
              </w:rPr>
            </w:pPr>
            <w:r w:rsidRPr="005B584D">
              <w:rPr>
                <w:rFonts w:cstheme="majorHAnsi"/>
                <w:color w:val="327A86" w:themeColor="accent1"/>
              </w:rPr>
              <w:t xml:space="preserve">Aktivität 6 – Eigene </w:t>
            </w:r>
            <w:r w:rsidRPr="005B584D">
              <w:rPr>
                <w:rFonts w:cstheme="majorHAnsi"/>
                <w:color w:val="327A86" w:themeColor="text2"/>
              </w:rPr>
              <w:t>Sequenzierung von Aufgaben zu Prozenten:</w:t>
            </w:r>
            <w:r w:rsidRPr="005B584D">
              <w:rPr>
                <w:rFonts w:cstheme="majorHAnsi"/>
                <w:color w:val="327A86" w:themeColor="accent1"/>
              </w:rPr>
              <w:t xml:space="preserve"> </w:t>
            </w:r>
            <w:r w:rsidRPr="005B584D">
              <w:rPr>
                <w:rFonts w:cstheme="majorHAnsi"/>
              </w:rPr>
              <w:t xml:space="preserve">Sequenzierung vorgegebener Aufgaben in Gruppenarbeit und Ableitung von Kriterien aus eigener Sequenzierung </w:t>
            </w:r>
          </w:p>
        </w:tc>
        <w:tc>
          <w:tcPr>
            <w:tcW w:w="2773" w:type="dxa"/>
            <w:tcBorders>
              <w:top w:val="nil"/>
              <w:bottom w:val="nil"/>
            </w:tcBorders>
          </w:tcPr>
          <w:p w14:paraId="7DF3A9BE" w14:textId="4FF401E2" w:rsidR="00CA20F0" w:rsidRPr="005B584D" w:rsidRDefault="00235131" w:rsidP="00E60A3A">
            <w:pPr>
              <w:pStyle w:val="5Aufzhlung"/>
              <w:framePr w:hSpace="0" w:wrap="auto" w:vAnchor="margin" w:hAnchor="text" w:xAlign="left" w:yAlign="inline"/>
              <w:numPr>
                <w:ilvl w:val="0"/>
                <w:numId w:val="0"/>
              </w:numPr>
              <w:suppressOverlap w:val="0"/>
              <w:jc w:val="left"/>
              <w:rPr>
                <w:rFonts w:eastAsia="Times New Roman" w:cstheme="majorHAnsi"/>
                <w:color w:val="auto"/>
              </w:rPr>
            </w:pPr>
            <w:r w:rsidRPr="005B584D">
              <w:rPr>
                <w:rFonts w:cstheme="majorHAnsi"/>
              </w:rPr>
              <w:t>2 Folien (davon 1 Folie als Aufl.)</w:t>
            </w:r>
            <w:r w:rsidR="00CA20F0" w:rsidRPr="005B584D">
              <w:rPr>
                <w:rFonts w:eastAsia="Times New Roman" w:cstheme="majorHAnsi"/>
                <w:color w:val="auto"/>
              </w:rPr>
              <w:t>; AM2</w:t>
            </w:r>
            <w:r w:rsidR="0095528F" w:rsidRPr="005B584D">
              <w:rPr>
                <w:rFonts w:eastAsia="Times New Roman" w:cstheme="majorHAnsi"/>
                <w:color w:val="auto"/>
              </w:rPr>
              <w:t>_Aufg_s</w:t>
            </w:r>
            <w:r w:rsidR="00CA20F0" w:rsidRPr="005B584D">
              <w:rPr>
                <w:rFonts w:eastAsia="Times New Roman" w:cstheme="majorHAnsi"/>
                <w:color w:val="auto"/>
              </w:rPr>
              <w:t>equenzier</w:t>
            </w:r>
            <w:r w:rsidR="0095528F" w:rsidRPr="005B584D">
              <w:rPr>
                <w:rFonts w:eastAsia="Times New Roman" w:cstheme="majorHAnsi"/>
                <w:color w:val="auto"/>
              </w:rPr>
              <w:t>en</w:t>
            </w:r>
            <w:r w:rsidR="00CA20F0" w:rsidRPr="005B584D">
              <w:rPr>
                <w:rFonts w:eastAsia="Times New Roman" w:cstheme="majorHAnsi"/>
                <w:color w:val="auto"/>
              </w:rPr>
              <w:t>.docx</w:t>
            </w:r>
          </w:p>
        </w:tc>
      </w:tr>
      <w:tr w:rsidR="00143920" w:rsidRPr="005B584D" w14:paraId="3DC5D58F" w14:textId="77777777" w:rsidTr="00843BAD">
        <w:tc>
          <w:tcPr>
            <w:tcW w:w="1040" w:type="dxa"/>
            <w:tcBorders>
              <w:top w:val="nil"/>
              <w:bottom w:val="nil"/>
            </w:tcBorders>
          </w:tcPr>
          <w:p w14:paraId="7EE2962D" w14:textId="2B0D7E24" w:rsidR="00D30099" w:rsidRPr="005B584D" w:rsidRDefault="0060664F"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20</w:t>
            </w:r>
            <w:r w:rsidR="00846F3D" w:rsidRPr="005B584D">
              <w:rPr>
                <w:rFonts w:asciiTheme="majorHAnsi" w:hAnsiTheme="majorHAnsi" w:cstheme="majorHAnsi"/>
                <w:color w:val="000000"/>
                <w:sz w:val="20"/>
                <w:szCs w:val="20"/>
              </w:rPr>
              <w:t xml:space="preserve"> min</w:t>
            </w:r>
          </w:p>
        </w:tc>
        <w:tc>
          <w:tcPr>
            <w:tcW w:w="5906" w:type="dxa"/>
            <w:tcBorders>
              <w:top w:val="nil"/>
              <w:bottom w:val="nil"/>
            </w:tcBorders>
          </w:tcPr>
          <w:p w14:paraId="55A83D13" w14:textId="4891254C" w:rsidR="00D30099" w:rsidRPr="005B584D" w:rsidRDefault="00143920" w:rsidP="00E60A3A">
            <w:pPr>
              <w:pStyle w:val="5Aufzhlung"/>
              <w:framePr w:wrap="around"/>
              <w:jc w:val="left"/>
              <w:rPr>
                <w:rFonts w:cstheme="majorHAnsi"/>
              </w:rPr>
            </w:pPr>
            <w:r w:rsidRPr="005B584D">
              <w:rPr>
                <w:rFonts w:cstheme="majorHAnsi"/>
              </w:rPr>
              <w:t xml:space="preserve">Input: </w:t>
            </w:r>
            <w:r w:rsidR="00846F3D" w:rsidRPr="005B584D">
              <w:rPr>
                <w:rFonts w:cstheme="majorHAnsi"/>
              </w:rPr>
              <w:t xml:space="preserve">Sprache </w:t>
            </w:r>
            <w:r w:rsidR="00BB6CB9" w:rsidRPr="005B584D">
              <w:rPr>
                <w:rFonts w:cstheme="majorHAnsi"/>
              </w:rPr>
              <w:t>und</w:t>
            </w:r>
            <w:r w:rsidR="00846F3D" w:rsidRPr="005B584D">
              <w:rPr>
                <w:rFonts w:cstheme="majorHAnsi"/>
              </w:rPr>
              <w:t xml:space="preserve"> Denken in der Prozente-Reihe gemeinsam entwickeln</w:t>
            </w:r>
            <w:r w:rsidR="00D30099" w:rsidRPr="005B584D">
              <w:rPr>
                <w:rFonts w:cstheme="majorHAnsi"/>
              </w:rPr>
              <w:t xml:space="preserve"> mit Prozentstreifen als Mittler in verschiedenen Funktionen</w:t>
            </w:r>
          </w:p>
        </w:tc>
        <w:tc>
          <w:tcPr>
            <w:tcW w:w="2773" w:type="dxa"/>
            <w:tcBorders>
              <w:top w:val="nil"/>
              <w:bottom w:val="nil"/>
            </w:tcBorders>
          </w:tcPr>
          <w:p w14:paraId="323BDE24" w14:textId="0567540F" w:rsidR="00D30099" w:rsidRPr="005B584D" w:rsidRDefault="00D30099" w:rsidP="00E60A3A">
            <w:pPr>
              <w:spacing w:after="0" w:line="240" w:lineRule="exact"/>
              <w:rPr>
                <w:rFonts w:asciiTheme="majorHAnsi" w:hAnsiTheme="majorHAnsi" w:cstheme="majorHAnsi"/>
                <w:sz w:val="20"/>
                <w:szCs w:val="20"/>
              </w:rPr>
            </w:pPr>
            <w:r w:rsidRPr="005B584D">
              <w:rPr>
                <w:rFonts w:asciiTheme="majorHAnsi" w:hAnsiTheme="majorHAnsi" w:cstheme="majorHAnsi"/>
                <w:sz w:val="20"/>
                <w:szCs w:val="20"/>
              </w:rPr>
              <w:t>1</w:t>
            </w:r>
            <w:r w:rsidR="003134A2" w:rsidRPr="005B584D">
              <w:rPr>
                <w:rFonts w:asciiTheme="majorHAnsi" w:hAnsiTheme="majorHAnsi" w:cstheme="majorHAnsi"/>
                <w:sz w:val="20"/>
                <w:szCs w:val="20"/>
              </w:rPr>
              <w:t>8</w:t>
            </w:r>
            <w:r w:rsidRPr="005B584D">
              <w:rPr>
                <w:rFonts w:asciiTheme="majorHAnsi" w:hAnsiTheme="majorHAnsi" w:cstheme="majorHAnsi"/>
                <w:sz w:val="20"/>
                <w:szCs w:val="20"/>
              </w:rPr>
              <w:t xml:space="preserve"> Folien; Film zu Prozente-Rei-he: https://dzlm.de/1000/filme</w:t>
            </w:r>
          </w:p>
        </w:tc>
      </w:tr>
      <w:tr w:rsidR="00CA20F0" w:rsidRPr="005B584D" w14:paraId="2CFA22C7" w14:textId="77777777" w:rsidTr="00843BAD">
        <w:tc>
          <w:tcPr>
            <w:tcW w:w="1040" w:type="dxa"/>
            <w:tcBorders>
              <w:top w:val="nil"/>
              <w:bottom w:val="nil"/>
            </w:tcBorders>
          </w:tcPr>
          <w:p w14:paraId="56F504A1" w14:textId="69D6355E" w:rsidR="00CA20F0" w:rsidRPr="005B584D" w:rsidRDefault="00CA20F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3 min</w:t>
            </w:r>
          </w:p>
        </w:tc>
        <w:tc>
          <w:tcPr>
            <w:tcW w:w="5906" w:type="dxa"/>
            <w:tcBorders>
              <w:top w:val="nil"/>
              <w:bottom w:val="nil"/>
            </w:tcBorders>
          </w:tcPr>
          <w:p w14:paraId="10BF8868" w14:textId="0350B5F2" w:rsidR="00CA20F0" w:rsidRPr="005B584D" w:rsidRDefault="00CA20F0" w:rsidP="00E60A3A">
            <w:pPr>
              <w:pStyle w:val="5Aufzhlung"/>
              <w:framePr w:wrap="around"/>
              <w:jc w:val="left"/>
              <w:rPr>
                <w:rFonts w:cstheme="majorHAnsi"/>
              </w:rPr>
            </w:pPr>
            <w:r w:rsidRPr="005B584D">
              <w:rPr>
                <w:rFonts w:cstheme="majorHAnsi"/>
              </w:rPr>
              <w:t>Input: Lernziele der MSK-Förderung zu Prozenten im Überblick</w:t>
            </w:r>
          </w:p>
        </w:tc>
        <w:tc>
          <w:tcPr>
            <w:tcW w:w="2773" w:type="dxa"/>
            <w:tcBorders>
              <w:top w:val="nil"/>
              <w:bottom w:val="nil"/>
            </w:tcBorders>
          </w:tcPr>
          <w:p w14:paraId="1EE0B12F" w14:textId="4BDA7183" w:rsidR="004E49BD" w:rsidRPr="005B584D" w:rsidRDefault="00CA20F0" w:rsidP="00E60A3A">
            <w:pPr>
              <w:spacing w:after="0" w:line="240" w:lineRule="exact"/>
              <w:rPr>
                <w:rFonts w:asciiTheme="majorHAnsi" w:hAnsiTheme="majorHAnsi" w:cstheme="majorHAnsi"/>
                <w:sz w:val="20"/>
                <w:szCs w:val="20"/>
              </w:rPr>
            </w:pPr>
            <w:r w:rsidRPr="005B584D">
              <w:rPr>
                <w:rFonts w:asciiTheme="majorHAnsi" w:hAnsiTheme="majorHAnsi" w:cstheme="majorHAnsi"/>
                <w:sz w:val="20"/>
                <w:szCs w:val="20"/>
              </w:rPr>
              <w:t>1 Folie</w:t>
            </w:r>
          </w:p>
        </w:tc>
      </w:tr>
      <w:tr w:rsidR="00143920" w:rsidRPr="005B584D" w14:paraId="373B698E" w14:textId="77777777" w:rsidTr="00843BAD">
        <w:tc>
          <w:tcPr>
            <w:tcW w:w="1040" w:type="dxa"/>
            <w:tcBorders>
              <w:bottom w:val="single" w:sz="6" w:space="0" w:color="808080" w:themeColor="background1" w:themeShade="80"/>
            </w:tcBorders>
          </w:tcPr>
          <w:p w14:paraId="2A83E2BF" w14:textId="77777777" w:rsidR="00143920" w:rsidRPr="005B584D" w:rsidRDefault="00143920" w:rsidP="00E60A3A">
            <w:pPr>
              <w:spacing w:after="0" w:line="240" w:lineRule="exact"/>
              <w:rPr>
                <w:rFonts w:asciiTheme="majorHAnsi" w:hAnsiTheme="majorHAnsi" w:cstheme="majorHAnsi"/>
                <w:b/>
                <w:sz w:val="20"/>
                <w:szCs w:val="20"/>
              </w:rPr>
            </w:pPr>
            <w:r w:rsidRPr="005B584D">
              <w:rPr>
                <w:rFonts w:asciiTheme="majorHAnsi" w:hAnsiTheme="majorHAnsi" w:cstheme="majorHAnsi"/>
                <w:b/>
                <w:color w:val="000000"/>
                <w:sz w:val="20"/>
                <w:szCs w:val="20"/>
              </w:rPr>
              <w:t>6. Phase:</w:t>
            </w:r>
          </w:p>
        </w:tc>
        <w:tc>
          <w:tcPr>
            <w:tcW w:w="5906" w:type="dxa"/>
            <w:tcBorders>
              <w:bottom w:val="single" w:sz="6" w:space="0" w:color="808080" w:themeColor="background1" w:themeShade="80"/>
            </w:tcBorders>
          </w:tcPr>
          <w:p w14:paraId="209E739C" w14:textId="591B68FB" w:rsidR="00143920" w:rsidRPr="005B584D" w:rsidRDefault="00143920" w:rsidP="00E60A3A">
            <w:pPr>
              <w:spacing w:after="0" w:line="240" w:lineRule="exact"/>
              <w:rPr>
                <w:rFonts w:asciiTheme="majorHAnsi" w:hAnsiTheme="majorHAnsi" w:cstheme="majorHAnsi"/>
                <w:b/>
                <w:sz w:val="20"/>
                <w:szCs w:val="20"/>
              </w:rPr>
            </w:pPr>
            <w:r w:rsidRPr="005B584D">
              <w:rPr>
                <w:rFonts w:asciiTheme="majorHAnsi" w:hAnsiTheme="majorHAnsi" w:cstheme="majorHAnsi"/>
                <w:b/>
                <w:sz w:val="20"/>
                <w:szCs w:val="20"/>
              </w:rPr>
              <w:t>W</w:t>
            </w:r>
            <w:r w:rsidR="00E60708" w:rsidRPr="005B584D">
              <w:rPr>
                <w:rFonts w:asciiTheme="majorHAnsi" w:hAnsiTheme="majorHAnsi" w:cstheme="majorHAnsi"/>
                <w:b/>
                <w:sz w:val="20"/>
                <w:szCs w:val="20"/>
              </w:rPr>
              <w:t xml:space="preserve">elche Verstehensgrundlagen &amp; Basisfertigkeiten sind bedeutsam? </w:t>
            </w:r>
          </w:p>
        </w:tc>
        <w:tc>
          <w:tcPr>
            <w:tcW w:w="2773" w:type="dxa"/>
            <w:tcBorders>
              <w:bottom w:val="single" w:sz="6" w:space="0" w:color="808080" w:themeColor="background1" w:themeShade="80"/>
            </w:tcBorders>
          </w:tcPr>
          <w:p w14:paraId="79C5E051" w14:textId="77777777" w:rsidR="00143920" w:rsidRPr="005B584D" w:rsidRDefault="00143920" w:rsidP="00E60A3A">
            <w:pPr>
              <w:spacing w:after="0" w:line="240" w:lineRule="exact"/>
              <w:rPr>
                <w:rFonts w:asciiTheme="majorHAnsi" w:hAnsiTheme="majorHAnsi" w:cstheme="majorHAnsi"/>
                <w:sz w:val="20"/>
                <w:szCs w:val="20"/>
              </w:rPr>
            </w:pPr>
          </w:p>
        </w:tc>
      </w:tr>
      <w:tr w:rsidR="00143920" w:rsidRPr="005B584D" w14:paraId="04B7C4C5" w14:textId="77777777" w:rsidTr="00843BAD">
        <w:tc>
          <w:tcPr>
            <w:tcW w:w="1040" w:type="dxa"/>
            <w:tcBorders>
              <w:bottom w:val="nil"/>
            </w:tcBorders>
          </w:tcPr>
          <w:p w14:paraId="7D4D363D" w14:textId="185E978A" w:rsidR="00143920" w:rsidRPr="005B584D" w:rsidRDefault="00B83B4D"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w:t>
            </w:r>
            <w:r w:rsidR="0060664F" w:rsidRPr="005B584D">
              <w:rPr>
                <w:rFonts w:asciiTheme="majorHAnsi" w:hAnsiTheme="majorHAnsi" w:cstheme="majorHAnsi"/>
                <w:color w:val="000000"/>
                <w:sz w:val="20"/>
                <w:szCs w:val="20"/>
              </w:rPr>
              <w:t>5</w:t>
            </w:r>
            <w:r w:rsidRPr="005B584D">
              <w:rPr>
                <w:rFonts w:asciiTheme="majorHAnsi" w:hAnsiTheme="majorHAnsi" w:cstheme="majorHAnsi"/>
                <w:color w:val="000000"/>
                <w:sz w:val="20"/>
                <w:szCs w:val="20"/>
              </w:rPr>
              <w:t xml:space="preserve"> </w:t>
            </w:r>
            <w:r w:rsidR="00143920" w:rsidRPr="005B584D">
              <w:rPr>
                <w:rFonts w:asciiTheme="majorHAnsi" w:hAnsiTheme="majorHAnsi" w:cstheme="majorHAnsi"/>
                <w:color w:val="000000"/>
                <w:sz w:val="20"/>
                <w:szCs w:val="20"/>
              </w:rPr>
              <w:t>min</w:t>
            </w:r>
          </w:p>
        </w:tc>
        <w:tc>
          <w:tcPr>
            <w:tcW w:w="5906" w:type="dxa"/>
            <w:tcBorders>
              <w:bottom w:val="nil"/>
            </w:tcBorders>
          </w:tcPr>
          <w:p w14:paraId="1626B135" w14:textId="5413F2B2" w:rsidR="00143920" w:rsidRPr="005B584D" w:rsidRDefault="00E60708" w:rsidP="00E60A3A">
            <w:pPr>
              <w:pStyle w:val="5Aufzhlung"/>
              <w:framePr w:wrap="around"/>
              <w:jc w:val="left"/>
              <w:rPr>
                <w:rFonts w:cstheme="majorHAnsi"/>
              </w:rPr>
            </w:pPr>
            <w:r w:rsidRPr="005B584D">
              <w:rPr>
                <w:rFonts w:cstheme="majorHAnsi"/>
                <w:color w:val="327A86" w:themeColor="accent1"/>
              </w:rPr>
              <w:t>Aktivität 7</w:t>
            </w:r>
            <w:r w:rsidR="00B83B4D" w:rsidRPr="005B584D">
              <w:rPr>
                <w:rFonts w:cstheme="majorHAnsi"/>
                <w:color w:val="327A86" w:themeColor="accent1"/>
              </w:rPr>
              <w:t>A</w:t>
            </w:r>
            <w:r w:rsidRPr="005B584D">
              <w:rPr>
                <w:rFonts w:cstheme="majorHAnsi"/>
                <w:color w:val="327A86" w:themeColor="accent1"/>
              </w:rPr>
              <w:t xml:space="preserve"> – Relevante Verstehensgrundlagen &amp; Basisfertigkeiten identifizieren: </w:t>
            </w:r>
            <w:r w:rsidRPr="005B584D">
              <w:rPr>
                <w:rFonts w:cstheme="majorHAnsi"/>
              </w:rPr>
              <w:t>Sammlung erst in Partnerarbeit und dann im Plenum</w:t>
            </w:r>
          </w:p>
        </w:tc>
        <w:tc>
          <w:tcPr>
            <w:tcW w:w="2773" w:type="dxa"/>
            <w:tcBorders>
              <w:bottom w:val="nil"/>
            </w:tcBorders>
          </w:tcPr>
          <w:p w14:paraId="072DD7AD" w14:textId="7F1A35D3" w:rsidR="00143920" w:rsidRPr="005B584D" w:rsidRDefault="00B83B4D"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2 Folien (davon 1 Folie als Aufl.)</w:t>
            </w:r>
            <w:r w:rsidR="00143920" w:rsidRPr="005B584D">
              <w:rPr>
                <w:rFonts w:asciiTheme="majorHAnsi" w:hAnsiTheme="majorHAnsi" w:cstheme="majorHAnsi"/>
                <w:color w:val="000000"/>
                <w:sz w:val="20"/>
                <w:szCs w:val="20"/>
              </w:rPr>
              <w:t xml:space="preserve"> </w:t>
            </w:r>
          </w:p>
        </w:tc>
      </w:tr>
      <w:tr w:rsidR="00FC51B9" w:rsidRPr="005B584D" w14:paraId="23FCA942" w14:textId="77777777" w:rsidTr="00843BAD">
        <w:tc>
          <w:tcPr>
            <w:tcW w:w="1040" w:type="dxa"/>
            <w:tcBorders>
              <w:top w:val="nil"/>
              <w:bottom w:val="nil"/>
            </w:tcBorders>
          </w:tcPr>
          <w:p w14:paraId="5C9903B5" w14:textId="3CB4FACB" w:rsidR="00FC51B9" w:rsidRPr="005B584D" w:rsidRDefault="00FC51B9"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5 min</w:t>
            </w:r>
          </w:p>
        </w:tc>
        <w:tc>
          <w:tcPr>
            <w:tcW w:w="5906" w:type="dxa"/>
            <w:tcBorders>
              <w:top w:val="nil"/>
              <w:bottom w:val="nil"/>
            </w:tcBorders>
          </w:tcPr>
          <w:p w14:paraId="75302053" w14:textId="2A775DB5" w:rsidR="00FC51B9" w:rsidRPr="005B584D" w:rsidRDefault="00FC51B9" w:rsidP="00E60A3A">
            <w:pPr>
              <w:pStyle w:val="5Aufzhlung"/>
              <w:framePr w:hSpace="0" w:wrap="auto" w:vAnchor="margin" w:hAnchor="text" w:xAlign="left" w:yAlign="inline"/>
              <w:suppressOverlap w:val="0"/>
              <w:jc w:val="left"/>
              <w:rPr>
                <w:rFonts w:cstheme="majorHAnsi"/>
              </w:rPr>
            </w:pPr>
            <w:r w:rsidRPr="005B584D">
              <w:rPr>
                <w:rFonts w:cstheme="majorHAnsi"/>
                <w:color w:val="327A86" w:themeColor="accent1"/>
              </w:rPr>
              <w:t>Aktivität 7B – Fehlende Verstehensgrundlagen diagnostizieren:</w:t>
            </w:r>
            <w:r w:rsidR="00497F60" w:rsidRPr="005B584D">
              <w:rPr>
                <w:rFonts w:cstheme="majorHAnsi"/>
                <w:color w:val="327A86" w:themeColor="accent1"/>
              </w:rPr>
              <w:br/>
            </w:r>
            <w:r w:rsidRPr="005B584D">
              <w:rPr>
                <w:rFonts w:cstheme="majorHAnsi"/>
              </w:rPr>
              <w:t>Diskussion im Plenum</w:t>
            </w:r>
          </w:p>
        </w:tc>
        <w:tc>
          <w:tcPr>
            <w:tcW w:w="2773" w:type="dxa"/>
            <w:tcBorders>
              <w:top w:val="nil"/>
              <w:bottom w:val="nil"/>
            </w:tcBorders>
          </w:tcPr>
          <w:p w14:paraId="52550DBB" w14:textId="764E5F51" w:rsidR="00FC51B9" w:rsidRPr="005B584D" w:rsidRDefault="00FC51B9"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2 Folien</w:t>
            </w:r>
          </w:p>
        </w:tc>
      </w:tr>
      <w:tr w:rsidR="004A2F82" w:rsidRPr="005B584D" w14:paraId="51A27504" w14:textId="77777777" w:rsidTr="00843BAD">
        <w:tc>
          <w:tcPr>
            <w:tcW w:w="1040" w:type="dxa"/>
            <w:tcBorders>
              <w:top w:val="nil"/>
              <w:bottom w:val="nil"/>
            </w:tcBorders>
          </w:tcPr>
          <w:p w14:paraId="130720FC" w14:textId="0734C121" w:rsidR="004A2F82" w:rsidRPr="005B584D" w:rsidRDefault="004A2F82"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bCs/>
                <w:color w:val="000000"/>
                <w:sz w:val="20"/>
                <w:szCs w:val="20"/>
              </w:rPr>
              <w:t>3 min</w:t>
            </w:r>
          </w:p>
        </w:tc>
        <w:tc>
          <w:tcPr>
            <w:tcW w:w="5906" w:type="dxa"/>
            <w:tcBorders>
              <w:top w:val="nil"/>
              <w:bottom w:val="nil"/>
            </w:tcBorders>
          </w:tcPr>
          <w:p w14:paraId="13890D23" w14:textId="0DE1B1C2" w:rsidR="004A2F82" w:rsidRPr="005B584D" w:rsidRDefault="004A2F82" w:rsidP="00E60A3A">
            <w:pPr>
              <w:pStyle w:val="5Aufzhlung"/>
              <w:framePr w:hSpace="0" w:wrap="auto" w:vAnchor="margin" w:hAnchor="text" w:xAlign="left" w:yAlign="inline"/>
              <w:suppressOverlap w:val="0"/>
              <w:jc w:val="left"/>
              <w:rPr>
                <w:rFonts w:cstheme="majorHAnsi"/>
                <w:color w:val="327A86" w:themeColor="accent1"/>
              </w:rPr>
            </w:pPr>
            <w:r w:rsidRPr="005B584D">
              <w:rPr>
                <w:rFonts w:cstheme="majorHAnsi"/>
              </w:rPr>
              <w:t>Input: Ausnutzung identifizierter Verstehensgrundlagen zum Setzen differenzierter Lernziele im inklusiven Unterricht</w:t>
            </w:r>
          </w:p>
        </w:tc>
        <w:tc>
          <w:tcPr>
            <w:tcW w:w="2773" w:type="dxa"/>
            <w:tcBorders>
              <w:top w:val="nil"/>
              <w:bottom w:val="nil"/>
            </w:tcBorders>
          </w:tcPr>
          <w:p w14:paraId="0BC9A3ED" w14:textId="266D1DBE" w:rsidR="004A2F82" w:rsidRPr="005B584D" w:rsidRDefault="004A2F82"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r w:rsidR="004A2F82" w:rsidRPr="005B584D" w14:paraId="18999013" w14:textId="77777777" w:rsidTr="00843BAD">
        <w:tc>
          <w:tcPr>
            <w:tcW w:w="1040" w:type="dxa"/>
            <w:tcBorders>
              <w:top w:val="single" w:sz="6" w:space="0" w:color="808080" w:themeColor="background1" w:themeShade="80"/>
              <w:bottom w:val="single" w:sz="4" w:space="0" w:color="808080" w:themeColor="background1" w:themeShade="80"/>
            </w:tcBorders>
          </w:tcPr>
          <w:p w14:paraId="5DA05806" w14:textId="24BD281E" w:rsidR="004A2F82" w:rsidRPr="005B584D" w:rsidRDefault="004A2F82"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b/>
                <w:color w:val="000000"/>
                <w:sz w:val="20"/>
                <w:szCs w:val="20"/>
              </w:rPr>
              <w:t>7. Phase:</w:t>
            </w:r>
          </w:p>
        </w:tc>
        <w:tc>
          <w:tcPr>
            <w:tcW w:w="5906" w:type="dxa"/>
            <w:tcBorders>
              <w:top w:val="single" w:sz="6" w:space="0" w:color="808080" w:themeColor="background1" w:themeShade="80"/>
              <w:bottom w:val="single" w:sz="4" w:space="0" w:color="808080" w:themeColor="background1" w:themeShade="80"/>
            </w:tcBorders>
          </w:tcPr>
          <w:p w14:paraId="6B5DB3D2" w14:textId="3D9CD321" w:rsidR="004A2F82" w:rsidRPr="005B584D" w:rsidRDefault="004A2F82" w:rsidP="00E60A3A">
            <w:pPr>
              <w:spacing w:after="0" w:line="240" w:lineRule="exact"/>
              <w:rPr>
                <w:rFonts w:asciiTheme="majorHAnsi" w:hAnsiTheme="majorHAnsi" w:cstheme="majorHAnsi"/>
                <w:b/>
                <w:sz w:val="20"/>
                <w:szCs w:val="20"/>
              </w:rPr>
            </w:pPr>
            <w:r w:rsidRPr="005B584D">
              <w:rPr>
                <w:rFonts w:asciiTheme="majorHAnsi" w:hAnsiTheme="majorHAnsi" w:cstheme="majorHAnsi"/>
                <w:b/>
                <w:sz w:val="20"/>
                <w:szCs w:val="20"/>
              </w:rPr>
              <w:t>Welche Unterstützung bietet das Mathe-sicher-können-Material?</w:t>
            </w:r>
          </w:p>
        </w:tc>
        <w:tc>
          <w:tcPr>
            <w:tcW w:w="2773" w:type="dxa"/>
            <w:tcBorders>
              <w:top w:val="single" w:sz="6" w:space="0" w:color="808080" w:themeColor="background1" w:themeShade="80"/>
              <w:bottom w:val="single" w:sz="4" w:space="0" w:color="808080" w:themeColor="background1" w:themeShade="80"/>
            </w:tcBorders>
          </w:tcPr>
          <w:p w14:paraId="04C870BC" w14:textId="77777777" w:rsidR="004A2F82" w:rsidRPr="005B584D" w:rsidRDefault="004A2F82" w:rsidP="00E60A3A">
            <w:pPr>
              <w:spacing w:after="0" w:line="240" w:lineRule="exact"/>
              <w:rPr>
                <w:rFonts w:asciiTheme="majorHAnsi" w:hAnsiTheme="majorHAnsi" w:cstheme="majorHAnsi"/>
                <w:color w:val="000000"/>
                <w:sz w:val="20"/>
                <w:szCs w:val="20"/>
              </w:rPr>
            </w:pPr>
          </w:p>
        </w:tc>
      </w:tr>
      <w:tr w:rsidR="004A2F82" w:rsidRPr="005B584D" w14:paraId="04CEB6D4" w14:textId="77777777" w:rsidTr="00843BAD">
        <w:tc>
          <w:tcPr>
            <w:tcW w:w="1040" w:type="dxa"/>
            <w:tcBorders>
              <w:top w:val="single" w:sz="6" w:space="0" w:color="808080" w:themeColor="background1" w:themeShade="80"/>
              <w:bottom w:val="single" w:sz="6" w:space="0" w:color="808080" w:themeColor="background1" w:themeShade="80"/>
            </w:tcBorders>
          </w:tcPr>
          <w:p w14:paraId="5638F015" w14:textId="72614F0E" w:rsidR="004A2F82" w:rsidRPr="005B584D" w:rsidRDefault="004A2F82"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color w:val="000000"/>
                <w:sz w:val="20"/>
                <w:szCs w:val="20"/>
              </w:rPr>
              <w:t>7 min</w:t>
            </w:r>
          </w:p>
        </w:tc>
        <w:tc>
          <w:tcPr>
            <w:tcW w:w="5906" w:type="dxa"/>
            <w:tcBorders>
              <w:top w:val="single" w:sz="6" w:space="0" w:color="808080" w:themeColor="background1" w:themeShade="80"/>
              <w:bottom w:val="single" w:sz="6" w:space="0" w:color="808080" w:themeColor="background1" w:themeShade="80"/>
            </w:tcBorders>
          </w:tcPr>
          <w:p w14:paraId="615F44E5" w14:textId="556B55AD" w:rsidR="004A2F82" w:rsidRPr="005B584D" w:rsidRDefault="004A2F82" w:rsidP="00E60A3A">
            <w:pPr>
              <w:pStyle w:val="5Aufzhlung"/>
              <w:framePr w:hSpace="0" w:wrap="auto" w:vAnchor="margin" w:hAnchor="text" w:xAlign="left" w:yAlign="inline"/>
              <w:suppressOverlap w:val="0"/>
              <w:jc w:val="left"/>
              <w:rPr>
                <w:rFonts w:cstheme="majorHAnsi"/>
              </w:rPr>
            </w:pPr>
            <w:r w:rsidRPr="005B584D">
              <w:rPr>
                <w:rFonts w:cstheme="majorHAnsi"/>
              </w:rPr>
              <w:t>Input: Vorstellung der Struktur aller Bausteine (kann entfallen, wenn Lehrkräfte bereits mit Mathe-sicher-können-Material vertraut sind)</w:t>
            </w:r>
          </w:p>
        </w:tc>
        <w:tc>
          <w:tcPr>
            <w:tcW w:w="2773" w:type="dxa"/>
            <w:tcBorders>
              <w:top w:val="single" w:sz="6" w:space="0" w:color="808080" w:themeColor="background1" w:themeShade="80"/>
              <w:bottom w:val="single" w:sz="6" w:space="0" w:color="808080" w:themeColor="background1" w:themeShade="80"/>
            </w:tcBorders>
          </w:tcPr>
          <w:p w14:paraId="1EE2FB48" w14:textId="68A18A66" w:rsidR="004A2F82" w:rsidRPr="005B584D" w:rsidRDefault="00E64860"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6</w:t>
            </w:r>
            <w:r w:rsidR="004A2F82" w:rsidRPr="005B584D">
              <w:rPr>
                <w:rFonts w:asciiTheme="majorHAnsi" w:hAnsiTheme="majorHAnsi" w:cstheme="majorHAnsi"/>
                <w:color w:val="000000"/>
                <w:sz w:val="20"/>
                <w:szCs w:val="20"/>
              </w:rPr>
              <w:t xml:space="preserve"> Folien</w:t>
            </w:r>
          </w:p>
        </w:tc>
      </w:tr>
      <w:tr w:rsidR="004A2F82" w:rsidRPr="005B584D" w14:paraId="75B82350" w14:textId="77777777" w:rsidTr="00843BAD">
        <w:tc>
          <w:tcPr>
            <w:tcW w:w="1040" w:type="dxa"/>
            <w:tcBorders>
              <w:top w:val="single" w:sz="6" w:space="0" w:color="808080" w:themeColor="background1" w:themeShade="80"/>
              <w:bottom w:val="single" w:sz="6" w:space="0" w:color="808080" w:themeColor="background1" w:themeShade="80"/>
            </w:tcBorders>
          </w:tcPr>
          <w:p w14:paraId="5118C1A7" w14:textId="3934E4CE" w:rsidR="004A2F82" w:rsidRPr="005B584D" w:rsidRDefault="004A2F82"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b/>
                <w:color w:val="000000"/>
                <w:sz w:val="20"/>
                <w:szCs w:val="20"/>
              </w:rPr>
              <w:t>8. Phase:</w:t>
            </w:r>
          </w:p>
        </w:tc>
        <w:tc>
          <w:tcPr>
            <w:tcW w:w="5906" w:type="dxa"/>
            <w:tcBorders>
              <w:top w:val="single" w:sz="6" w:space="0" w:color="808080" w:themeColor="background1" w:themeShade="80"/>
              <w:bottom w:val="single" w:sz="6" w:space="0" w:color="808080" w:themeColor="background1" w:themeShade="80"/>
            </w:tcBorders>
          </w:tcPr>
          <w:p w14:paraId="3DCA169C" w14:textId="3D3A7273" w:rsidR="004A2F82" w:rsidRPr="005B584D" w:rsidRDefault="004A2F82" w:rsidP="00E60A3A">
            <w:pPr>
              <w:pStyle w:val="5Aufzhlung"/>
              <w:framePr w:hSpace="0" w:wrap="auto" w:vAnchor="margin" w:hAnchor="text" w:xAlign="left" w:yAlign="inline"/>
              <w:numPr>
                <w:ilvl w:val="0"/>
                <w:numId w:val="0"/>
              </w:numPr>
              <w:suppressOverlap w:val="0"/>
              <w:jc w:val="left"/>
              <w:rPr>
                <w:rFonts w:cstheme="majorHAnsi"/>
              </w:rPr>
            </w:pPr>
            <w:r w:rsidRPr="005B584D">
              <w:rPr>
                <w:rFonts w:cstheme="majorHAnsi"/>
                <w:b/>
              </w:rPr>
              <w:t>Zusammenfassung und Abschluss</w:t>
            </w:r>
          </w:p>
        </w:tc>
        <w:tc>
          <w:tcPr>
            <w:tcW w:w="2773" w:type="dxa"/>
            <w:tcBorders>
              <w:top w:val="single" w:sz="6" w:space="0" w:color="808080" w:themeColor="background1" w:themeShade="80"/>
              <w:bottom w:val="single" w:sz="6" w:space="0" w:color="808080" w:themeColor="background1" w:themeShade="80"/>
            </w:tcBorders>
          </w:tcPr>
          <w:p w14:paraId="0CD22A94" w14:textId="77777777" w:rsidR="004A2F82" w:rsidRPr="005B584D" w:rsidRDefault="004A2F82" w:rsidP="00E60A3A">
            <w:pPr>
              <w:spacing w:after="0" w:line="240" w:lineRule="exact"/>
              <w:rPr>
                <w:rFonts w:asciiTheme="majorHAnsi" w:hAnsiTheme="majorHAnsi" w:cstheme="majorHAnsi"/>
                <w:color w:val="000000"/>
                <w:sz w:val="20"/>
                <w:szCs w:val="20"/>
              </w:rPr>
            </w:pPr>
          </w:p>
        </w:tc>
      </w:tr>
      <w:tr w:rsidR="004A2F82" w:rsidRPr="005B584D" w14:paraId="63A78D36" w14:textId="77777777" w:rsidTr="00843BAD">
        <w:tc>
          <w:tcPr>
            <w:tcW w:w="1040" w:type="dxa"/>
            <w:tcBorders>
              <w:top w:val="single" w:sz="6" w:space="0" w:color="808080" w:themeColor="background1" w:themeShade="80"/>
              <w:bottom w:val="single" w:sz="6" w:space="0" w:color="808080" w:themeColor="background1" w:themeShade="80"/>
            </w:tcBorders>
          </w:tcPr>
          <w:p w14:paraId="1D7E4794" w14:textId="064587CA" w:rsidR="004A2F82" w:rsidRPr="005B584D" w:rsidRDefault="004A2F82"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b/>
                <w:color w:val="000000"/>
                <w:sz w:val="20"/>
                <w:szCs w:val="20"/>
              </w:rPr>
              <w:t>5 min</w:t>
            </w:r>
          </w:p>
        </w:tc>
        <w:tc>
          <w:tcPr>
            <w:tcW w:w="5906" w:type="dxa"/>
            <w:tcBorders>
              <w:top w:val="single" w:sz="6" w:space="0" w:color="808080" w:themeColor="background1" w:themeShade="80"/>
              <w:bottom w:val="single" w:sz="6" w:space="0" w:color="808080" w:themeColor="background1" w:themeShade="80"/>
            </w:tcBorders>
          </w:tcPr>
          <w:p w14:paraId="108CB097" w14:textId="3476F3FA" w:rsidR="004A2F82" w:rsidRPr="005B584D" w:rsidRDefault="004A2F82" w:rsidP="00E60A3A">
            <w:pPr>
              <w:pStyle w:val="5Aufzhlung"/>
              <w:framePr w:hSpace="0" w:wrap="auto" w:vAnchor="margin" w:hAnchor="text" w:xAlign="left" w:yAlign="inline"/>
              <w:suppressOverlap w:val="0"/>
              <w:jc w:val="left"/>
              <w:rPr>
                <w:rFonts w:cstheme="majorHAnsi"/>
              </w:rPr>
            </w:pPr>
            <w:r w:rsidRPr="005B584D">
              <w:rPr>
                <w:rFonts w:cstheme="majorHAnsi"/>
              </w:rPr>
              <w:t>Zusammenfassung der Fortbildungsinhalte</w:t>
            </w:r>
          </w:p>
        </w:tc>
        <w:tc>
          <w:tcPr>
            <w:tcW w:w="2773" w:type="dxa"/>
            <w:tcBorders>
              <w:top w:val="single" w:sz="6" w:space="0" w:color="808080" w:themeColor="background1" w:themeShade="80"/>
              <w:bottom w:val="single" w:sz="6" w:space="0" w:color="808080" w:themeColor="background1" w:themeShade="80"/>
            </w:tcBorders>
          </w:tcPr>
          <w:p w14:paraId="005F50B3" w14:textId="527A7C03" w:rsidR="004A2F82" w:rsidRPr="005B584D" w:rsidRDefault="004A2F82"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sz w:val="20"/>
                <w:szCs w:val="20"/>
              </w:rPr>
              <w:t>1 Folie</w:t>
            </w:r>
          </w:p>
        </w:tc>
      </w:tr>
      <w:tr w:rsidR="004A2F82" w:rsidRPr="005B584D" w14:paraId="18BBC090" w14:textId="77777777" w:rsidTr="00843BAD">
        <w:tc>
          <w:tcPr>
            <w:tcW w:w="1040" w:type="dxa"/>
            <w:tcBorders>
              <w:top w:val="single" w:sz="6" w:space="0" w:color="808080" w:themeColor="background1" w:themeShade="80"/>
              <w:bottom w:val="single" w:sz="6" w:space="0" w:color="808080" w:themeColor="background1" w:themeShade="80"/>
            </w:tcBorders>
          </w:tcPr>
          <w:p w14:paraId="113B2E45" w14:textId="3FF44FCA" w:rsidR="004A2F82" w:rsidRPr="005B584D" w:rsidRDefault="004A2F82" w:rsidP="00E60A3A">
            <w:pPr>
              <w:spacing w:after="0" w:line="240" w:lineRule="exact"/>
              <w:rPr>
                <w:rFonts w:asciiTheme="majorHAnsi" w:hAnsiTheme="majorHAnsi" w:cstheme="majorHAnsi"/>
                <w:b/>
                <w:color w:val="000000"/>
                <w:sz w:val="20"/>
                <w:szCs w:val="20"/>
              </w:rPr>
            </w:pPr>
            <w:r w:rsidRPr="005B584D">
              <w:rPr>
                <w:rFonts w:ascii="Symbol" w:hAnsi="Symbol"/>
                <w:b/>
                <w:sz w:val="20"/>
                <w:szCs w:val="20"/>
              </w:rPr>
              <w:t></w:t>
            </w:r>
            <w:r w:rsidRPr="005B584D">
              <w:rPr>
                <w:b/>
                <w:sz w:val="20"/>
                <w:szCs w:val="20"/>
              </w:rPr>
              <w:t xml:space="preserve"> </w:t>
            </w:r>
            <w:r w:rsidRPr="005B584D">
              <w:rPr>
                <w:rFonts w:asciiTheme="majorHAnsi" w:hAnsiTheme="majorHAnsi" w:cstheme="majorHAnsi"/>
                <w:b/>
                <w:color w:val="000000"/>
                <w:sz w:val="20"/>
                <w:szCs w:val="20"/>
              </w:rPr>
              <w:t>180 min</w:t>
            </w:r>
          </w:p>
        </w:tc>
        <w:tc>
          <w:tcPr>
            <w:tcW w:w="5906" w:type="dxa"/>
            <w:tcBorders>
              <w:top w:val="single" w:sz="6" w:space="0" w:color="808080" w:themeColor="background1" w:themeShade="80"/>
              <w:bottom w:val="single" w:sz="6" w:space="0" w:color="808080" w:themeColor="background1" w:themeShade="80"/>
            </w:tcBorders>
          </w:tcPr>
          <w:p w14:paraId="266AC4F7" w14:textId="77777777" w:rsidR="004A2F82" w:rsidRPr="005B584D" w:rsidRDefault="004A2F82" w:rsidP="00E60A3A">
            <w:pPr>
              <w:pStyle w:val="5Aufzhlung"/>
              <w:framePr w:hSpace="0" w:wrap="auto" w:vAnchor="margin" w:hAnchor="text" w:xAlign="left" w:yAlign="inline"/>
              <w:numPr>
                <w:ilvl w:val="0"/>
                <w:numId w:val="0"/>
              </w:numPr>
              <w:suppressOverlap w:val="0"/>
              <w:jc w:val="left"/>
              <w:rPr>
                <w:rFonts w:cstheme="majorHAnsi"/>
              </w:rPr>
            </w:pPr>
          </w:p>
        </w:tc>
        <w:tc>
          <w:tcPr>
            <w:tcW w:w="2773" w:type="dxa"/>
            <w:tcBorders>
              <w:top w:val="single" w:sz="6" w:space="0" w:color="808080" w:themeColor="background1" w:themeShade="80"/>
              <w:bottom w:val="single" w:sz="6" w:space="0" w:color="808080" w:themeColor="background1" w:themeShade="80"/>
            </w:tcBorders>
          </w:tcPr>
          <w:p w14:paraId="6912FE89" w14:textId="77777777" w:rsidR="004A2F82" w:rsidRPr="005B584D" w:rsidRDefault="004A2F82" w:rsidP="00E60A3A">
            <w:pPr>
              <w:spacing w:after="0" w:line="240" w:lineRule="exact"/>
              <w:rPr>
                <w:rFonts w:asciiTheme="majorHAnsi" w:hAnsiTheme="majorHAnsi" w:cstheme="majorHAnsi"/>
                <w:color w:val="000000"/>
                <w:sz w:val="20"/>
                <w:szCs w:val="20"/>
              </w:rPr>
            </w:pPr>
          </w:p>
        </w:tc>
      </w:tr>
      <w:tr w:rsidR="004A2F82" w:rsidRPr="005B584D" w14:paraId="44B3AF56" w14:textId="77777777" w:rsidTr="00843BAD">
        <w:tc>
          <w:tcPr>
            <w:tcW w:w="1040" w:type="dxa"/>
            <w:tcBorders>
              <w:top w:val="single" w:sz="6" w:space="0" w:color="808080" w:themeColor="background1" w:themeShade="80"/>
              <w:bottom w:val="single" w:sz="6" w:space="0" w:color="808080" w:themeColor="background1" w:themeShade="80"/>
            </w:tcBorders>
          </w:tcPr>
          <w:p w14:paraId="52B5CEAC" w14:textId="5DF0B96A" w:rsidR="004A2F82" w:rsidRPr="005B584D" w:rsidRDefault="004A2F82" w:rsidP="00E60A3A">
            <w:pPr>
              <w:pStyle w:val="3aMiniberschrift"/>
            </w:pPr>
            <w:r w:rsidRPr="005B584D">
              <w:lastRenderedPageBreak/>
              <w:t>Auftrag zur Erprobung</w:t>
            </w:r>
          </w:p>
        </w:tc>
        <w:tc>
          <w:tcPr>
            <w:tcW w:w="5906" w:type="dxa"/>
            <w:tcBorders>
              <w:top w:val="single" w:sz="6" w:space="0" w:color="808080" w:themeColor="background1" w:themeShade="80"/>
              <w:bottom w:val="single" w:sz="6" w:space="0" w:color="808080" w:themeColor="background1" w:themeShade="80"/>
            </w:tcBorders>
          </w:tcPr>
          <w:p w14:paraId="23C68C0E" w14:textId="312FE8E4" w:rsidR="004A2F82" w:rsidRPr="005B584D" w:rsidRDefault="004A2F82" w:rsidP="00E60A3A">
            <w:pPr>
              <w:pStyle w:val="5Aufzhlung"/>
              <w:framePr w:hSpace="0" w:wrap="auto" w:vAnchor="margin" w:hAnchor="text" w:xAlign="left" w:yAlign="inline"/>
              <w:numPr>
                <w:ilvl w:val="0"/>
                <w:numId w:val="0"/>
              </w:numPr>
              <w:suppressOverlap w:val="0"/>
              <w:jc w:val="left"/>
              <w:rPr>
                <w:rFonts w:cstheme="majorHAnsi"/>
              </w:rPr>
            </w:pPr>
            <w:r w:rsidRPr="005B584D">
              <w:rPr>
                <w:rFonts w:cstheme="majorHAnsi"/>
                <w:color w:val="EB9009" w:themeColor="accent2" w:themeShade="BF"/>
              </w:rPr>
              <w:t>Auftrag zur Erprobung:</w:t>
            </w:r>
            <w:r w:rsidRPr="005B584D">
              <w:rPr>
                <w:rFonts w:cstheme="majorHAnsi"/>
                <w:color w:val="327A86" w:themeColor="text2"/>
              </w:rPr>
              <w:t xml:space="preserve"> </w:t>
            </w:r>
            <w:r w:rsidRPr="005B584D">
              <w:rPr>
                <w:rFonts w:cstheme="majorHAnsi"/>
              </w:rPr>
              <w:t xml:space="preserve">Führen Sie die zwei Standortbestimmungen S6A &amp; / oder S6B &amp; / oder S6C mit Ihrer Klasse </w:t>
            </w:r>
            <w:r w:rsidR="005F59D2" w:rsidRPr="005B584D">
              <w:rPr>
                <w:rFonts w:cstheme="majorHAnsi"/>
              </w:rPr>
              <w:t>durch</w:t>
            </w:r>
            <w:r w:rsidRPr="005B584D">
              <w:rPr>
                <w:rFonts w:cstheme="majorHAnsi"/>
              </w:rPr>
              <w:t>.</w:t>
            </w:r>
          </w:p>
        </w:tc>
        <w:tc>
          <w:tcPr>
            <w:tcW w:w="2773" w:type="dxa"/>
            <w:tcBorders>
              <w:top w:val="single" w:sz="6" w:space="0" w:color="808080" w:themeColor="background1" w:themeShade="80"/>
              <w:bottom w:val="single" w:sz="6" w:space="0" w:color="808080" w:themeColor="background1" w:themeShade="80"/>
            </w:tcBorders>
          </w:tcPr>
          <w:p w14:paraId="12F7BA53" w14:textId="641E5ABB" w:rsidR="004A2F82" w:rsidRPr="005B584D" w:rsidRDefault="00D24724"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 xml:space="preserve">1 Folie, </w:t>
            </w:r>
            <w:r w:rsidR="004A2F82" w:rsidRPr="005B584D">
              <w:rPr>
                <w:rFonts w:asciiTheme="majorHAnsi" w:hAnsiTheme="majorHAnsi" w:cstheme="majorHAnsi"/>
                <w:color w:val="000000"/>
                <w:sz w:val="20"/>
                <w:szCs w:val="20"/>
              </w:rPr>
              <w:t xml:space="preserve">Mathe-sicher-können-Bausteine S6A &amp; / oder S6B &amp; / oder S6C </w:t>
            </w:r>
          </w:p>
        </w:tc>
      </w:tr>
      <w:tr w:rsidR="004A2F82" w:rsidRPr="005B584D" w14:paraId="6A1BC4D0" w14:textId="77777777" w:rsidTr="00843BAD">
        <w:tc>
          <w:tcPr>
            <w:tcW w:w="1040" w:type="dxa"/>
            <w:tcBorders>
              <w:top w:val="single" w:sz="6" w:space="0" w:color="808080" w:themeColor="background1" w:themeShade="80"/>
              <w:bottom w:val="single" w:sz="4" w:space="0" w:color="808080" w:themeColor="background1" w:themeShade="80"/>
            </w:tcBorders>
          </w:tcPr>
          <w:p w14:paraId="74F8B324" w14:textId="62B207FC" w:rsidR="004A2F82" w:rsidRPr="005B584D" w:rsidRDefault="004A2F82" w:rsidP="00E60A3A">
            <w:pPr>
              <w:spacing w:after="0" w:line="240" w:lineRule="exact"/>
              <w:rPr>
                <w:rFonts w:asciiTheme="majorHAnsi" w:hAnsiTheme="majorHAnsi" w:cstheme="majorHAnsi"/>
                <w:b/>
                <w:color w:val="000000"/>
                <w:sz w:val="20"/>
                <w:szCs w:val="20"/>
              </w:rPr>
            </w:pPr>
            <w:r w:rsidRPr="005B584D">
              <w:rPr>
                <w:rFonts w:asciiTheme="majorHAnsi" w:hAnsiTheme="majorHAnsi" w:cstheme="majorHAnsi"/>
                <w:b/>
                <w:sz w:val="20"/>
                <w:szCs w:val="20"/>
              </w:rPr>
              <w:t>Möglicher Anschluss</w:t>
            </w:r>
          </w:p>
        </w:tc>
        <w:tc>
          <w:tcPr>
            <w:tcW w:w="5906" w:type="dxa"/>
            <w:tcBorders>
              <w:top w:val="single" w:sz="6" w:space="0" w:color="808080" w:themeColor="background1" w:themeShade="80"/>
              <w:bottom w:val="single" w:sz="4" w:space="0" w:color="808080" w:themeColor="background1" w:themeShade="80"/>
            </w:tcBorders>
          </w:tcPr>
          <w:p w14:paraId="62E92EC1" w14:textId="77777777" w:rsidR="004A2F82" w:rsidRPr="005B584D" w:rsidRDefault="004A2F82" w:rsidP="00E60A3A">
            <w:pPr>
              <w:spacing w:after="0" w:line="240" w:lineRule="exact"/>
              <w:rPr>
                <w:rFonts w:asciiTheme="majorHAnsi" w:hAnsiTheme="majorHAnsi" w:cstheme="majorHAnsi"/>
                <w:sz w:val="20"/>
                <w:szCs w:val="20"/>
              </w:rPr>
            </w:pPr>
            <w:r w:rsidRPr="005B584D">
              <w:rPr>
                <w:rFonts w:asciiTheme="majorHAnsi" w:hAnsiTheme="majorHAnsi" w:cstheme="majorHAnsi"/>
                <w:sz w:val="20"/>
                <w:szCs w:val="20"/>
              </w:rPr>
              <w:t>Für mögliche Anschlusssitzung ist ein Reflexionsauftrag gegeben:</w:t>
            </w:r>
          </w:p>
          <w:p w14:paraId="03FD62EB" w14:textId="26B384A5" w:rsidR="004A2F82" w:rsidRPr="005B584D" w:rsidRDefault="004A2F82" w:rsidP="00E60A3A">
            <w:pPr>
              <w:pStyle w:val="5Aufzhlung"/>
              <w:framePr w:hSpace="0" w:wrap="auto" w:vAnchor="margin" w:hAnchor="text" w:xAlign="left" w:yAlign="inline"/>
              <w:numPr>
                <w:ilvl w:val="0"/>
                <w:numId w:val="0"/>
              </w:numPr>
              <w:suppressOverlap w:val="0"/>
              <w:jc w:val="left"/>
              <w:rPr>
                <w:rFonts w:cstheme="majorHAnsi"/>
              </w:rPr>
            </w:pPr>
            <w:r w:rsidRPr="005B584D">
              <w:rPr>
                <w:rFonts w:cstheme="majorHAnsi"/>
                <w:color w:val="EB9009" w:themeColor="accent2" w:themeShade="BF"/>
              </w:rPr>
              <w:t>Aktivität R1 zur Diagnose</w:t>
            </w:r>
          </w:p>
        </w:tc>
        <w:tc>
          <w:tcPr>
            <w:tcW w:w="2773" w:type="dxa"/>
            <w:tcBorders>
              <w:top w:val="single" w:sz="6" w:space="0" w:color="808080" w:themeColor="background1" w:themeShade="80"/>
              <w:bottom w:val="single" w:sz="4" w:space="0" w:color="808080" w:themeColor="background1" w:themeShade="80"/>
            </w:tcBorders>
          </w:tcPr>
          <w:p w14:paraId="2AC88825" w14:textId="4FF4824F" w:rsidR="004A2F82" w:rsidRPr="005B584D" w:rsidRDefault="004A2F82" w:rsidP="00E60A3A">
            <w:pPr>
              <w:spacing w:after="0" w:line="240" w:lineRule="exact"/>
              <w:rPr>
                <w:rFonts w:asciiTheme="majorHAnsi" w:hAnsiTheme="majorHAnsi" w:cstheme="majorHAnsi"/>
                <w:color w:val="000000"/>
                <w:sz w:val="20"/>
                <w:szCs w:val="20"/>
              </w:rPr>
            </w:pPr>
            <w:r w:rsidRPr="005B584D">
              <w:rPr>
                <w:rFonts w:asciiTheme="majorHAnsi" w:hAnsiTheme="majorHAnsi" w:cstheme="majorHAnsi"/>
                <w:color w:val="000000"/>
                <w:sz w:val="20"/>
                <w:szCs w:val="20"/>
              </w:rPr>
              <w:t>1 Folie</w:t>
            </w:r>
          </w:p>
        </w:tc>
      </w:tr>
    </w:tbl>
    <w:p w14:paraId="60F95A26" w14:textId="1B6684EC" w:rsidR="00083A11" w:rsidRPr="00083A11" w:rsidRDefault="00083A11" w:rsidP="00083A11">
      <w:pPr>
        <w:spacing w:after="0"/>
        <w:rPr>
          <w:rFonts w:ascii="Calibri" w:eastAsia="Times New Roman" w:hAnsi="Calibri" w:cs="Times New Roman"/>
          <w:sz w:val="20"/>
          <w:szCs w:val="20"/>
        </w:rPr>
      </w:pPr>
    </w:p>
    <w:tbl>
      <w:tblPr>
        <w:tblStyle w:val="Tabellenraster1"/>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508"/>
        <w:gridCol w:w="8188"/>
      </w:tblGrid>
      <w:tr w:rsidR="00083A11" w:rsidRPr="00083A11" w14:paraId="3AE97D11" w14:textId="77777777" w:rsidTr="00CF375B">
        <w:trPr>
          <w:cantSplit/>
          <w:tblCellSpacing w:w="60" w:type="dxa"/>
        </w:trPr>
        <w:tc>
          <w:tcPr>
            <w:tcW w:w="1328" w:type="dxa"/>
            <w:tcMar>
              <w:top w:w="0" w:type="dxa"/>
              <w:left w:w="0" w:type="dxa"/>
              <w:bottom w:w="0" w:type="dxa"/>
              <w:right w:w="0" w:type="dxa"/>
            </w:tcMar>
          </w:tcPr>
          <w:p w14:paraId="59044463" w14:textId="665F6079" w:rsidR="00083A11" w:rsidRDefault="00083A11" w:rsidP="00083A11">
            <w:pPr>
              <w:spacing w:after="0" w:line="240" w:lineRule="exact"/>
              <w:outlineLvl w:val="2"/>
              <w:rPr>
                <w:rFonts w:ascii="Calibri" w:eastAsiaTheme="majorEastAsia" w:hAnsi="Calibri" w:cstheme="majorBidi"/>
                <w:b/>
                <w:bCs/>
                <w:iCs/>
                <w:color w:val="327A86"/>
                <w:sz w:val="20"/>
                <w:szCs w:val="20"/>
              </w:rPr>
            </w:pPr>
            <w:r w:rsidRPr="00083A11">
              <w:rPr>
                <w:rFonts w:ascii="Calibri" w:eastAsiaTheme="majorEastAsia" w:hAnsi="Calibri" w:cstheme="majorBidi"/>
                <w:b/>
                <w:bCs/>
                <w:iCs/>
                <w:color w:val="327A86"/>
                <w:sz w:val="20"/>
                <w:szCs w:val="20"/>
              </w:rPr>
              <w:t>Quelle und</w:t>
            </w:r>
            <w:r w:rsidR="009B5514">
              <w:rPr>
                <w:rFonts w:ascii="Calibri" w:eastAsiaTheme="majorEastAsia" w:hAnsi="Calibri" w:cstheme="majorBidi"/>
                <w:b/>
                <w:bCs/>
                <w:iCs/>
                <w:color w:val="327A86"/>
                <w:sz w:val="20"/>
                <w:szCs w:val="20"/>
              </w:rPr>
              <w:br/>
            </w:r>
            <w:r w:rsidRPr="00083A11">
              <w:rPr>
                <w:rFonts w:ascii="Calibri" w:eastAsiaTheme="majorEastAsia" w:hAnsi="Calibri" w:cstheme="majorBidi"/>
                <w:b/>
                <w:bCs/>
                <w:iCs/>
                <w:color w:val="327A86"/>
                <w:sz w:val="20"/>
                <w:szCs w:val="20"/>
              </w:rPr>
              <w:t xml:space="preserve">Nutzungsrechte </w:t>
            </w:r>
          </w:p>
          <w:p w14:paraId="601380C8" w14:textId="3846EFBF" w:rsidR="00CF375B" w:rsidRPr="00083A11" w:rsidRDefault="00B0591A" w:rsidP="00083A11">
            <w:pPr>
              <w:spacing w:after="0" w:line="240" w:lineRule="exact"/>
              <w:outlineLvl w:val="2"/>
              <w:rPr>
                <w:rFonts w:ascii="Calibri" w:eastAsiaTheme="majorEastAsia" w:hAnsi="Calibri" w:cstheme="majorBidi"/>
                <w:b/>
                <w:bCs/>
                <w:iCs/>
                <w:color w:val="327A86"/>
                <w:sz w:val="20"/>
                <w:szCs w:val="20"/>
              </w:rPr>
            </w:pPr>
            <w:r>
              <w:rPr>
                <w:noProof/>
              </w:rPr>
              <w:drawing>
                <wp:anchor distT="0" distB="0" distL="114300" distR="114300" simplePos="0" relativeHeight="251667454" behindDoc="0" locked="0" layoutInCell="1" allowOverlap="1" wp14:anchorId="115460B8" wp14:editId="6AAB0044">
                  <wp:simplePos x="0" y="0"/>
                  <wp:positionH relativeFrom="column">
                    <wp:posOffset>-2540</wp:posOffset>
                  </wp:positionH>
                  <wp:positionV relativeFrom="paragraph">
                    <wp:posOffset>146685</wp:posOffset>
                  </wp:positionV>
                  <wp:extent cx="792480" cy="279400"/>
                  <wp:effectExtent l="0" t="0" r="7620" b="6350"/>
                  <wp:wrapNone/>
                  <wp:docPr id="75"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sa_euro_icon.svg.png"/>
                          <pic:cNvPicPr/>
                        </pic:nvPicPr>
                        <pic:blipFill>
                          <a:blip r:embed="rId10"/>
                          <a:stretch>
                            <a:fillRect/>
                          </a:stretch>
                        </pic:blipFill>
                        <pic:spPr>
                          <a:xfrm>
                            <a:off x="0" y="0"/>
                            <a:ext cx="792480" cy="279400"/>
                          </a:xfrm>
                          <a:prstGeom prst="rect">
                            <a:avLst/>
                          </a:prstGeom>
                        </pic:spPr>
                      </pic:pic>
                    </a:graphicData>
                  </a:graphic>
                  <wp14:sizeRelH relativeFrom="page">
                    <wp14:pctWidth>0</wp14:pctWidth>
                  </wp14:sizeRelH>
                  <wp14:sizeRelV relativeFrom="page">
                    <wp14:pctHeight>0</wp14:pctHeight>
                  </wp14:sizeRelV>
                </wp:anchor>
              </w:drawing>
            </w:r>
          </w:p>
          <w:p w14:paraId="13C068FA" w14:textId="62858B89" w:rsidR="00083A11" w:rsidRPr="00083A11" w:rsidRDefault="00083A11" w:rsidP="00083A11">
            <w:pPr>
              <w:spacing w:after="0" w:line="240" w:lineRule="exact"/>
              <w:rPr>
                <w:rFonts w:ascii="Calibri" w:eastAsiaTheme="majorEastAsia" w:hAnsi="Calibri" w:cstheme="majorBidi"/>
                <w:b/>
                <w:bCs/>
                <w:color w:val="327A86"/>
                <w:sz w:val="22"/>
                <w:szCs w:val="28"/>
              </w:rPr>
            </w:pPr>
          </w:p>
          <w:p w14:paraId="3D8CF733" w14:textId="43D38113" w:rsidR="00083A11" w:rsidRDefault="00083A11" w:rsidP="00083A11">
            <w:pPr>
              <w:spacing w:after="0" w:line="240" w:lineRule="exact"/>
              <w:rPr>
                <w:rFonts w:ascii="Calibri" w:eastAsiaTheme="majorEastAsia" w:hAnsi="Calibri" w:cstheme="majorBidi"/>
                <w:b/>
                <w:bCs/>
                <w:color w:val="327A86"/>
                <w:sz w:val="22"/>
                <w:szCs w:val="28"/>
              </w:rPr>
            </w:pPr>
          </w:p>
          <w:p w14:paraId="5787FE95" w14:textId="775B9061" w:rsidR="00CF375B" w:rsidRPr="00083A11" w:rsidRDefault="00CF375B" w:rsidP="00083A11">
            <w:pPr>
              <w:spacing w:after="0" w:line="240" w:lineRule="exact"/>
              <w:rPr>
                <w:rFonts w:ascii="Calibri" w:eastAsiaTheme="majorEastAsia" w:hAnsi="Calibri" w:cstheme="majorBidi"/>
                <w:b/>
                <w:bCs/>
                <w:color w:val="327A86"/>
                <w:sz w:val="22"/>
                <w:szCs w:val="28"/>
              </w:rPr>
            </w:pPr>
          </w:p>
        </w:tc>
        <w:tc>
          <w:tcPr>
            <w:tcW w:w="8008" w:type="dxa"/>
            <w:tcMar>
              <w:top w:w="0" w:type="dxa"/>
              <w:left w:w="0" w:type="dxa"/>
              <w:bottom w:w="0" w:type="dxa"/>
              <w:right w:w="0" w:type="dxa"/>
            </w:tcMar>
          </w:tcPr>
          <w:p w14:paraId="5B713A77" w14:textId="2AA1FFA9" w:rsidR="007D19FF" w:rsidRPr="00D568CF" w:rsidRDefault="007D19FF" w:rsidP="00B0591A">
            <w:pPr>
              <w:spacing w:after="0"/>
              <w:jc w:val="both"/>
              <w:rPr>
                <w:rFonts w:ascii="Calibri" w:hAnsi="Calibri"/>
                <w:sz w:val="20"/>
                <w:szCs w:val="20"/>
              </w:rPr>
            </w:pPr>
            <w:r w:rsidRPr="00D568CF">
              <w:rPr>
                <w:rFonts w:ascii="Calibri" w:hAnsi="Calibri"/>
                <w:sz w:val="20"/>
                <w:szCs w:val="20"/>
              </w:rPr>
              <w:t xml:space="preserve">Dieses Material wurde für das Deutsche Zentrum für </w:t>
            </w:r>
            <w:r w:rsidR="00DF2D10">
              <w:rPr>
                <w:rFonts w:ascii="Calibri" w:hAnsi="Calibri"/>
                <w:sz w:val="20"/>
                <w:szCs w:val="20"/>
              </w:rPr>
              <w:t>Lehrkräftebildung</w:t>
            </w:r>
            <w:r w:rsidRPr="00D568CF">
              <w:rPr>
                <w:rFonts w:ascii="Calibri" w:hAnsi="Calibri"/>
                <w:sz w:val="20"/>
                <w:szCs w:val="20"/>
              </w:rPr>
              <w:t xml:space="preserve"> Mathematik (DZLM) konzipiert und kann, soweit nicht ander</w:t>
            </w:r>
            <w:r>
              <w:rPr>
                <w:rFonts w:ascii="Calibri" w:hAnsi="Calibri"/>
                <w:sz w:val="20"/>
                <w:szCs w:val="20"/>
              </w:rPr>
              <w:t>s</w:t>
            </w:r>
            <w:r w:rsidRPr="00D568CF">
              <w:rPr>
                <w:rFonts w:ascii="Calibri" w:hAnsi="Calibri"/>
                <w:sz w:val="20"/>
                <w:szCs w:val="20"/>
              </w:rPr>
              <w:t xml:space="preserve"> gekennzeichnet, unter der </w:t>
            </w:r>
            <w:r w:rsidRPr="00D568CF">
              <w:rPr>
                <w:rFonts w:ascii="Calibri" w:hAnsi="Calibri"/>
                <w:b/>
                <w:sz w:val="20"/>
                <w:szCs w:val="20"/>
              </w:rPr>
              <w:t xml:space="preserve">Creative Commons Lizenz BY-SA: Namensnennung – Weitergabe unter gleichen Bedingungen 4.0 International </w:t>
            </w:r>
            <w:r w:rsidRPr="00D568CF">
              <w:rPr>
                <w:rFonts w:ascii="Calibri" w:hAnsi="Calibri"/>
                <w:sz w:val="20"/>
                <w:szCs w:val="20"/>
              </w:rPr>
              <w:t xml:space="preserve">weiterverwendet werden. Das bedeutet: Alle Folien und Materialien können, soweit nicht anders gekennzeichnet, für Zwecke der Aus- und Fortbildung genutzt und verändert werden, wenn die Quellenhinweise mit DZLM, Projektname, Autorinnen und Autoren aufgeführt bleiben sowie das bearbeitete Material unter der gleichen Lizenz weitergegeben </w:t>
            </w:r>
            <w:r w:rsidRPr="00EC6152">
              <w:rPr>
                <w:rFonts w:ascii="Calibri" w:hAnsi="Calibri"/>
                <w:color w:val="000000" w:themeColor="text1"/>
                <w:sz w:val="20"/>
                <w:szCs w:val="20"/>
              </w:rPr>
              <w:t>wird (</w:t>
            </w:r>
            <w:hyperlink r:id="rId11" w:history="1">
              <w:r w:rsidRPr="00D568CF">
                <w:rPr>
                  <w:rFonts w:ascii="Calibri" w:hAnsi="Calibri"/>
                  <w:color w:val="327A86"/>
                  <w:sz w:val="20"/>
                  <w:szCs w:val="20"/>
                </w:rPr>
                <w:t>https://creativecommons.org/licenses/</w:t>
              </w:r>
            </w:hyperlink>
            <w:r w:rsidRPr="00D568CF">
              <w:rPr>
                <w:rFonts w:ascii="Calibri" w:hAnsi="Calibri"/>
                <w:sz w:val="20"/>
                <w:szCs w:val="20"/>
              </w:rPr>
              <w:t>).</w:t>
            </w:r>
          </w:p>
          <w:p w14:paraId="21DCD0CE" w14:textId="630B8804" w:rsidR="007D19FF" w:rsidRDefault="007D19FF" w:rsidP="00B0591A">
            <w:pPr>
              <w:jc w:val="both"/>
              <w:rPr>
                <w:rFonts w:ascii="Calibri" w:hAnsi="Calibri"/>
                <w:sz w:val="20"/>
                <w:szCs w:val="20"/>
              </w:rPr>
            </w:pPr>
            <w:r w:rsidRPr="00D568CF">
              <w:rPr>
                <w:rFonts w:ascii="Calibri" w:hAnsi="Calibri"/>
                <w:sz w:val="20"/>
                <w:szCs w:val="20"/>
              </w:rPr>
              <w:t>Diese</w:t>
            </w:r>
            <w:r>
              <w:rPr>
                <w:rFonts w:ascii="Calibri" w:hAnsi="Calibri"/>
                <w:sz w:val="20"/>
                <w:szCs w:val="20"/>
              </w:rPr>
              <w:t xml:space="preserve">r Baustein </w:t>
            </w:r>
            <w:r w:rsidRPr="00D568CF">
              <w:rPr>
                <w:rFonts w:ascii="Calibri" w:hAnsi="Calibri"/>
                <w:sz w:val="20"/>
                <w:szCs w:val="20"/>
              </w:rPr>
              <w:t xml:space="preserve">wurde ursprünglich </w:t>
            </w:r>
            <w:r w:rsidRPr="00B34F39">
              <w:rPr>
                <w:rFonts w:ascii="Calibri" w:hAnsi="Calibri"/>
                <w:sz w:val="20"/>
                <w:szCs w:val="20"/>
              </w:rPr>
              <w:t>entwickelt im Projekt „Mathe sicher können“, (</w:t>
            </w:r>
            <w:hyperlink r:id="rId12" w:history="1">
              <w:r w:rsidRPr="00B34F39">
                <w:rPr>
                  <w:rStyle w:val="Hyperlink"/>
                  <w:rFonts w:ascii="Calibri" w:hAnsi="Calibri"/>
                  <w:sz w:val="20"/>
                  <w:szCs w:val="20"/>
                </w:rPr>
                <w:t>mathe-sicher-koennen.dzlm.de</w:t>
              </w:r>
            </w:hyperlink>
            <w:r w:rsidRPr="00B34F39">
              <w:rPr>
                <w:rFonts w:ascii="Calibri" w:hAnsi="Calibri"/>
                <w:sz w:val="20"/>
                <w:szCs w:val="20"/>
              </w:rPr>
              <w:t>) als Teil des DZLM-Moduls unter dzlm.de/2000 von Susanne Prediger &amp;</w:t>
            </w:r>
            <w:r w:rsidR="00B34F39" w:rsidRPr="00B34F39">
              <w:rPr>
                <w:rFonts w:ascii="Calibri" w:hAnsi="Calibri"/>
                <w:sz w:val="20"/>
                <w:szCs w:val="20"/>
              </w:rPr>
              <w:t xml:space="preserve"> Birte Friedrich-Pöhler</w:t>
            </w:r>
            <w:r w:rsidRPr="00B34F39">
              <w:rPr>
                <w:rFonts w:ascii="Calibri" w:hAnsi="Calibri"/>
                <w:sz w:val="20"/>
                <w:szCs w:val="20"/>
              </w:rPr>
              <w:t xml:space="preserve">, zusammen mit </w:t>
            </w:r>
            <w:r w:rsidR="00B34F39" w:rsidRPr="00B34F39">
              <w:rPr>
                <w:rFonts w:ascii="Calibri" w:hAnsi="Calibri"/>
                <w:sz w:val="20"/>
                <w:szCs w:val="20"/>
              </w:rPr>
              <w:t xml:space="preserve">Anne-Katrin Reiche, </w:t>
            </w:r>
            <w:r w:rsidRPr="00B34F39">
              <w:rPr>
                <w:rFonts w:ascii="Calibri" w:hAnsi="Calibri"/>
                <w:sz w:val="20"/>
                <w:szCs w:val="20"/>
              </w:rPr>
              <w:t>Claudia Ademmer,</w:t>
            </w:r>
            <w:r w:rsidR="00B34F39" w:rsidRPr="00B34F39">
              <w:rPr>
                <w:rFonts w:ascii="Calibri" w:hAnsi="Calibri"/>
                <w:sz w:val="20"/>
                <w:szCs w:val="20"/>
              </w:rPr>
              <w:t xml:space="preserve"> Jennifer Dröse &amp; Judith Strucksberg</w:t>
            </w:r>
            <w:r w:rsidRPr="00B34F39">
              <w:rPr>
                <w:rFonts w:ascii="Calibri" w:hAnsi="Calibri"/>
                <w:sz w:val="20"/>
                <w:szCs w:val="20"/>
              </w:rPr>
              <w:t>.</w:t>
            </w:r>
            <w:r>
              <w:rPr>
                <w:rFonts w:ascii="Calibri" w:hAnsi="Calibri"/>
                <w:sz w:val="20"/>
                <w:szCs w:val="20"/>
              </w:rPr>
              <w:t xml:space="preserve"> </w:t>
            </w:r>
          </w:p>
          <w:p w14:paraId="2F43460E" w14:textId="2A041412" w:rsidR="007D19FF" w:rsidRPr="00D568CF" w:rsidRDefault="007D19FF" w:rsidP="00B0591A">
            <w:pPr>
              <w:spacing w:after="0"/>
              <w:jc w:val="both"/>
              <w:rPr>
                <w:rFonts w:ascii="Calibri" w:hAnsi="Calibri"/>
                <w:sz w:val="20"/>
                <w:szCs w:val="20"/>
              </w:rPr>
            </w:pPr>
            <w:r>
              <w:rPr>
                <w:rFonts w:ascii="Calibri" w:hAnsi="Calibri"/>
                <w:sz w:val="20"/>
                <w:szCs w:val="20"/>
              </w:rPr>
              <w:t>Der</w:t>
            </w:r>
            <w:r w:rsidRPr="00D568CF">
              <w:rPr>
                <w:rFonts w:ascii="Calibri" w:hAnsi="Calibri"/>
                <w:sz w:val="20"/>
                <w:szCs w:val="20"/>
              </w:rPr>
              <w:t xml:space="preserve"> hier vorliegende Zuschnitt des Bausteins wurde im Rahmen des Projekts Mathematik aufholen nach </w:t>
            </w:r>
            <w:r w:rsidRPr="00B34F39">
              <w:rPr>
                <w:rFonts w:ascii="Calibri" w:hAnsi="Calibri"/>
                <w:sz w:val="20"/>
                <w:szCs w:val="20"/>
              </w:rPr>
              <w:t>Corona erstellt, mit Finanzierung von 1</w:t>
            </w:r>
            <w:r w:rsidR="00004280">
              <w:rPr>
                <w:rFonts w:ascii="Calibri" w:hAnsi="Calibri"/>
                <w:sz w:val="20"/>
                <w:szCs w:val="20"/>
              </w:rPr>
              <w:t>4</w:t>
            </w:r>
            <w:r w:rsidRPr="00B34F39">
              <w:rPr>
                <w:rFonts w:ascii="Calibri" w:hAnsi="Calibri"/>
                <w:sz w:val="20"/>
                <w:szCs w:val="20"/>
              </w:rPr>
              <w:t xml:space="preserve"> Bundesländern von </w:t>
            </w:r>
            <w:r w:rsidR="00B34F39" w:rsidRPr="00B34F39">
              <w:rPr>
                <w:rFonts w:ascii="Calibri" w:hAnsi="Calibri"/>
                <w:sz w:val="20"/>
                <w:szCs w:val="20"/>
              </w:rPr>
              <w:t xml:space="preserve">Birte Friedrich Pöhler </w:t>
            </w:r>
            <w:r w:rsidRPr="00B34F39">
              <w:rPr>
                <w:rFonts w:ascii="Calibri" w:hAnsi="Calibri"/>
                <w:sz w:val="20"/>
                <w:szCs w:val="20"/>
              </w:rPr>
              <w:t>&amp;</w:t>
            </w:r>
            <w:r w:rsidR="00B34F39" w:rsidRPr="00B34F39">
              <w:rPr>
                <w:rFonts w:ascii="Calibri" w:hAnsi="Calibri"/>
                <w:sz w:val="20"/>
                <w:szCs w:val="20"/>
              </w:rPr>
              <w:t xml:space="preserve"> Susanne Prediger</w:t>
            </w:r>
            <w:r w:rsidRPr="00B34F39">
              <w:rPr>
                <w:rFonts w:ascii="Calibri" w:hAnsi="Calibri"/>
                <w:sz w:val="20"/>
                <w:szCs w:val="20"/>
              </w:rPr>
              <w:t>, unter Vorarbeiten von</w:t>
            </w:r>
            <w:r w:rsidR="00B34F39" w:rsidRPr="00B34F39">
              <w:rPr>
                <w:rFonts w:ascii="Calibri" w:hAnsi="Calibri"/>
                <w:sz w:val="20"/>
                <w:szCs w:val="20"/>
              </w:rPr>
              <w:t xml:space="preserve"> Anne-Katrin Reiche, Claudia Ademmer, Jennifer Dröse &amp; Judith Strucksberg</w:t>
            </w:r>
            <w:r w:rsidRPr="00B34F39">
              <w:rPr>
                <w:rFonts w:ascii="Calibri" w:hAnsi="Calibri"/>
                <w:sz w:val="20"/>
                <w:szCs w:val="20"/>
              </w:rPr>
              <w:t>.</w:t>
            </w:r>
            <w:r w:rsidRPr="00D568CF">
              <w:rPr>
                <w:rFonts w:ascii="Calibri" w:hAnsi="Calibri"/>
                <w:sz w:val="20"/>
                <w:szCs w:val="20"/>
              </w:rPr>
              <w:t xml:space="preserve"> </w:t>
            </w:r>
          </w:p>
          <w:p w14:paraId="42E34B0C" w14:textId="155945D0" w:rsidR="007D19FF" w:rsidRPr="00D568CF" w:rsidRDefault="007D19FF" w:rsidP="00B0591A">
            <w:pPr>
              <w:spacing w:after="0"/>
              <w:jc w:val="both"/>
              <w:rPr>
                <w:rFonts w:ascii="Calibri" w:hAnsi="Calibri"/>
                <w:sz w:val="20"/>
                <w:szCs w:val="20"/>
              </w:rPr>
            </w:pPr>
          </w:p>
          <w:p w14:paraId="1757AB43" w14:textId="77777777" w:rsidR="00083A11" w:rsidRPr="00083A11" w:rsidRDefault="00083A11" w:rsidP="00B0591A">
            <w:pPr>
              <w:spacing w:after="0"/>
              <w:jc w:val="both"/>
              <w:rPr>
                <w:rFonts w:ascii="Calibri" w:hAnsi="Calibri"/>
                <w:b/>
                <w:sz w:val="20"/>
                <w:szCs w:val="22"/>
              </w:rPr>
            </w:pPr>
            <w:r w:rsidRPr="00083A11">
              <w:rPr>
                <w:rFonts w:ascii="Calibri" w:hAnsi="Calibri"/>
                <w:b/>
                <w:sz w:val="20"/>
                <w:szCs w:val="20"/>
              </w:rPr>
              <w:t>Wichtiger Hinweis zur Nutzung der urheberrechtlich geschützten Bilder und Videos:</w:t>
            </w:r>
          </w:p>
          <w:p w14:paraId="1951F206" w14:textId="77777777" w:rsidR="0053751A" w:rsidRPr="00083A11" w:rsidRDefault="0053751A" w:rsidP="00B0591A">
            <w:pPr>
              <w:spacing w:after="0"/>
              <w:jc w:val="both"/>
              <w:rPr>
                <w:rFonts w:ascii="Calibri" w:hAnsi="Calibri"/>
                <w:sz w:val="20"/>
                <w:szCs w:val="20"/>
              </w:rPr>
            </w:pPr>
            <w:r w:rsidRPr="00B34F39">
              <w:rPr>
                <w:rFonts w:ascii="Calibri" w:hAnsi="Calibri"/>
                <w:sz w:val="20"/>
                <w:szCs w:val="20"/>
              </w:rPr>
              <w:t>Bildnachweise und Zitatquellen finden sich auf den jeweiligen Folien bzw. Zusatzmaterialien.</w:t>
            </w:r>
          </w:p>
          <w:p w14:paraId="77BE8AFF" w14:textId="0F09C4EE" w:rsidR="00083A11" w:rsidRPr="00083A11" w:rsidRDefault="00083A11" w:rsidP="00EA4E7C">
            <w:pPr>
              <w:keepLines/>
              <w:numPr>
                <w:ilvl w:val="0"/>
                <w:numId w:val="12"/>
              </w:numPr>
              <w:spacing w:after="0" w:line="240" w:lineRule="exact"/>
              <w:ind w:left="170" w:hanging="170"/>
              <w:contextualSpacing w:val="0"/>
              <w:jc w:val="both"/>
              <w:rPr>
                <w:rFonts w:asciiTheme="majorHAnsi" w:eastAsiaTheme="majorEastAsia" w:hAnsiTheme="majorHAnsi" w:cstheme="majorBidi"/>
                <w:color w:val="000000" w:themeColor="text1"/>
                <w:sz w:val="20"/>
                <w:szCs w:val="22"/>
              </w:rPr>
            </w:pPr>
            <w:r w:rsidRPr="00083A11">
              <w:rPr>
                <w:rFonts w:asciiTheme="majorHAnsi" w:eastAsiaTheme="majorEastAsia" w:hAnsiTheme="majorHAnsi" w:cstheme="majorBidi"/>
                <w:color w:val="000000" w:themeColor="text1"/>
                <w:sz w:val="20"/>
                <w:szCs w:val="20"/>
              </w:rPr>
              <w:t xml:space="preserve">Mit dem Download der Materialien wird kein Eigentum an den Videos/Fotos erworben, sondern nur die Nutzungsmöglichkeit wie folgt: Die Nutzung ist im Rahmen </w:t>
            </w:r>
            <w:r w:rsidR="00271AF6">
              <w:rPr>
                <w:rFonts w:asciiTheme="majorHAnsi" w:eastAsiaTheme="majorEastAsia" w:hAnsiTheme="majorHAnsi" w:cstheme="majorBidi"/>
                <w:color w:val="000000" w:themeColor="text1"/>
                <w:sz w:val="20"/>
                <w:szCs w:val="20"/>
              </w:rPr>
              <w:t xml:space="preserve">der Aus- und Fortbildung von Lehrkräften </w:t>
            </w:r>
            <w:r w:rsidRPr="00083A11">
              <w:rPr>
                <w:rFonts w:asciiTheme="majorHAnsi" w:eastAsiaTheme="majorEastAsia" w:hAnsiTheme="majorHAnsi" w:cstheme="majorBidi"/>
                <w:color w:val="000000" w:themeColor="text1"/>
                <w:sz w:val="20"/>
                <w:szCs w:val="20"/>
              </w:rPr>
              <w:t>zulässig</w:t>
            </w:r>
            <w:r w:rsidR="00271AF6">
              <w:rPr>
                <w:rFonts w:asciiTheme="majorHAnsi" w:eastAsiaTheme="majorEastAsia" w:hAnsiTheme="majorHAnsi" w:cstheme="majorBidi"/>
                <w:color w:val="000000" w:themeColor="text1"/>
                <w:sz w:val="20"/>
                <w:szCs w:val="20"/>
              </w:rPr>
              <w:t xml:space="preserve">, die Videos und Fotos sollen nur auf Plattformen mit Registrierung verbreitet werden, nicht frei </w:t>
            </w:r>
            <w:r w:rsidRPr="00083A11">
              <w:rPr>
                <w:rFonts w:asciiTheme="majorHAnsi" w:eastAsiaTheme="majorEastAsia" w:hAnsiTheme="majorHAnsi" w:cstheme="majorBidi"/>
                <w:color w:val="000000" w:themeColor="text1"/>
                <w:sz w:val="20"/>
                <w:szCs w:val="20"/>
              </w:rPr>
              <w:t>im Internet</w:t>
            </w:r>
            <w:r w:rsidR="00271AF6">
              <w:rPr>
                <w:rFonts w:asciiTheme="majorHAnsi" w:eastAsiaTheme="majorEastAsia" w:hAnsiTheme="majorHAnsi" w:cstheme="majorBidi"/>
                <w:color w:val="000000" w:themeColor="text1"/>
                <w:sz w:val="20"/>
                <w:szCs w:val="20"/>
              </w:rPr>
              <w:t xml:space="preserve"> wie z.</w:t>
            </w:r>
            <w:r w:rsidR="00352108">
              <w:rPr>
                <w:rFonts w:asciiTheme="majorHAnsi" w:eastAsiaTheme="majorEastAsia" w:hAnsiTheme="majorHAnsi" w:cstheme="majorBidi"/>
                <w:color w:val="000000" w:themeColor="text1"/>
                <w:sz w:val="20"/>
                <w:szCs w:val="20"/>
              </w:rPr>
              <w:t> </w:t>
            </w:r>
            <w:r w:rsidR="00271AF6">
              <w:rPr>
                <w:rFonts w:asciiTheme="majorHAnsi" w:eastAsiaTheme="majorEastAsia" w:hAnsiTheme="majorHAnsi" w:cstheme="majorBidi"/>
                <w:color w:val="000000" w:themeColor="text1"/>
                <w:sz w:val="20"/>
                <w:szCs w:val="20"/>
              </w:rPr>
              <w:t xml:space="preserve">B. öffentlich zugänglichen </w:t>
            </w:r>
            <w:r w:rsidRPr="00083A11">
              <w:rPr>
                <w:rFonts w:asciiTheme="majorHAnsi" w:eastAsiaTheme="majorEastAsia" w:hAnsiTheme="majorHAnsi" w:cstheme="majorBidi"/>
                <w:color w:val="000000" w:themeColor="text1"/>
                <w:sz w:val="20"/>
                <w:szCs w:val="20"/>
              </w:rPr>
              <w:t>Videoplattformen wie YouTube.</w:t>
            </w:r>
            <w:r w:rsidR="00271AF6">
              <w:rPr>
                <w:rFonts w:asciiTheme="majorHAnsi" w:eastAsiaTheme="majorEastAsia" w:hAnsiTheme="majorHAnsi" w:cstheme="majorBidi"/>
                <w:color w:val="000000" w:themeColor="text1"/>
                <w:sz w:val="20"/>
                <w:szCs w:val="20"/>
              </w:rPr>
              <w:t xml:space="preserve"> Streaming auf Plattformen mit Registrierungsschranken sind erlaubt.</w:t>
            </w:r>
          </w:p>
          <w:p w14:paraId="34C353B1" w14:textId="77777777" w:rsidR="00083A11" w:rsidRPr="00CF375B" w:rsidRDefault="00083A11" w:rsidP="00EA4E7C">
            <w:pPr>
              <w:keepLines/>
              <w:numPr>
                <w:ilvl w:val="0"/>
                <w:numId w:val="12"/>
              </w:numPr>
              <w:spacing w:after="0" w:line="240" w:lineRule="exact"/>
              <w:ind w:left="170" w:hanging="170"/>
              <w:contextualSpacing w:val="0"/>
              <w:jc w:val="both"/>
              <w:rPr>
                <w:rFonts w:asciiTheme="majorHAnsi" w:eastAsiaTheme="majorEastAsia" w:hAnsiTheme="majorHAnsi" w:cstheme="majorBidi"/>
                <w:color w:val="000000" w:themeColor="text1"/>
                <w:sz w:val="20"/>
                <w:szCs w:val="22"/>
              </w:rPr>
            </w:pPr>
            <w:r w:rsidRPr="00083A11">
              <w:rPr>
                <w:rFonts w:asciiTheme="majorHAnsi" w:eastAsiaTheme="majorEastAsia" w:hAnsiTheme="majorHAnsi" w:cstheme="majorBidi"/>
                <w:color w:val="000000" w:themeColor="text1"/>
                <w:sz w:val="20"/>
                <w:szCs w:val="20"/>
              </w:rPr>
              <w:t>Eine andere Nutzung der Videos als in Lehr</w:t>
            </w:r>
            <w:r w:rsidR="00271AF6">
              <w:rPr>
                <w:rFonts w:asciiTheme="majorHAnsi" w:eastAsiaTheme="majorEastAsia" w:hAnsiTheme="majorHAnsi" w:cstheme="majorBidi"/>
                <w:color w:val="000000" w:themeColor="text1"/>
                <w:sz w:val="20"/>
                <w:szCs w:val="20"/>
              </w:rPr>
              <w:t>kräfte</w:t>
            </w:r>
            <w:r w:rsidRPr="00083A11">
              <w:rPr>
                <w:rFonts w:asciiTheme="majorHAnsi" w:eastAsiaTheme="majorEastAsia" w:hAnsiTheme="majorHAnsi" w:cstheme="majorBidi"/>
                <w:color w:val="000000" w:themeColor="text1"/>
                <w:sz w:val="20"/>
                <w:szCs w:val="20"/>
              </w:rPr>
              <w:t>aus- und -fortbildung ist nicht erlaubt.</w:t>
            </w:r>
          </w:p>
          <w:p w14:paraId="63E74907" w14:textId="5BC7DBD2" w:rsidR="00CF375B" w:rsidRPr="00CF375B" w:rsidRDefault="00CF375B" w:rsidP="009B5514">
            <w:pPr>
              <w:jc w:val="both"/>
              <w:rPr>
                <w:rFonts w:asciiTheme="majorHAnsi" w:eastAsiaTheme="majorEastAsia" w:hAnsiTheme="majorHAnsi" w:cstheme="majorBidi"/>
                <w:sz w:val="20"/>
                <w:szCs w:val="22"/>
              </w:rPr>
            </w:pPr>
          </w:p>
        </w:tc>
      </w:tr>
      <w:tr w:rsidR="00CF375B" w:rsidRPr="00083A11" w14:paraId="272BFA83" w14:textId="77777777" w:rsidTr="00CF375B">
        <w:trPr>
          <w:cantSplit/>
          <w:trHeight w:val="540"/>
          <w:tblCellSpacing w:w="60" w:type="dxa"/>
        </w:trPr>
        <w:tc>
          <w:tcPr>
            <w:tcW w:w="1328" w:type="dxa"/>
            <w:tcMar>
              <w:top w:w="0" w:type="dxa"/>
              <w:left w:w="0" w:type="dxa"/>
              <w:bottom w:w="0" w:type="dxa"/>
              <w:right w:w="0" w:type="dxa"/>
            </w:tcMar>
          </w:tcPr>
          <w:p w14:paraId="2A6FC1C1" w14:textId="7D93164D" w:rsidR="00CF375B" w:rsidRPr="00083A11" w:rsidRDefault="00CF375B" w:rsidP="00CF375B">
            <w:pPr>
              <w:spacing w:after="0" w:line="240" w:lineRule="exact"/>
              <w:rPr>
                <w:rFonts w:ascii="Calibri" w:eastAsiaTheme="majorEastAsia" w:hAnsi="Calibri" w:cstheme="majorBidi"/>
                <w:b/>
                <w:bCs/>
                <w:color w:val="327A86"/>
                <w:sz w:val="22"/>
                <w:szCs w:val="28"/>
              </w:rPr>
            </w:pPr>
            <w:r w:rsidRPr="00083A11">
              <w:rPr>
                <w:rFonts w:ascii="Calibri" w:eastAsiaTheme="majorEastAsia" w:hAnsi="Calibri" w:cstheme="majorBidi"/>
                <w:b/>
                <w:bCs/>
                <w:color w:val="327A86"/>
                <w:sz w:val="22"/>
                <w:szCs w:val="28"/>
              </w:rPr>
              <w:t>Literatur-</w:t>
            </w:r>
            <w:r>
              <w:rPr>
                <w:rFonts w:ascii="Calibri" w:eastAsiaTheme="majorEastAsia" w:hAnsi="Calibri" w:cstheme="majorBidi"/>
                <w:b/>
                <w:bCs/>
                <w:color w:val="327A86"/>
                <w:sz w:val="22"/>
                <w:szCs w:val="28"/>
              </w:rPr>
              <w:br/>
            </w:r>
            <w:r w:rsidRPr="00083A11">
              <w:rPr>
                <w:rFonts w:ascii="Calibri" w:eastAsiaTheme="majorEastAsia" w:hAnsi="Calibri" w:cstheme="majorBidi"/>
                <w:b/>
                <w:bCs/>
                <w:color w:val="327A86"/>
                <w:sz w:val="22"/>
                <w:szCs w:val="28"/>
              </w:rPr>
              <w:t>bezug</w:t>
            </w:r>
          </w:p>
        </w:tc>
        <w:tc>
          <w:tcPr>
            <w:tcW w:w="8008" w:type="dxa"/>
            <w:tcMar>
              <w:top w:w="0" w:type="dxa"/>
              <w:left w:w="0" w:type="dxa"/>
              <w:bottom w:w="0" w:type="dxa"/>
              <w:right w:w="0" w:type="dxa"/>
            </w:tcMar>
          </w:tcPr>
          <w:p w14:paraId="3BD51244" w14:textId="77777777" w:rsidR="00CF375B" w:rsidRDefault="00CF375B" w:rsidP="00B0591A">
            <w:pPr>
              <w:spacing w:after="0"/>
              <w:jc w:val="both"/>
              <w:rPr>
                <w:rFonts w:ascii="Calibri" w:hAnsi="Calibri"/>
                <w:b/>
                <w:sz w:val="20"/>
                <w:szCs w:val="20"/>
              </w:rPr>
            </w:pPr>
            <w:r w:rsidRPr="00083A11">
              <w:rPr>
                <w:rFonts w:ascii="Calibri" w:hAnsi="Calibri"/>
                <w:b/>
                <w:sz w:val="20"/>
                <w:szCs w:val="20"/>
              </w:rPr>
              <w:t>Basisliteratur</w:t>
            </w:r>
          </w:p>
          <w:p w14:paraId="6BFF2EFA" w14:textId="6D68BFD8" w:rsidR="00B34F39" w:rsidRDefault="00B34F39" w:rsidP="0017799E">
            <w:pPr>
              <w:pStyle w:val="5Aufzhlung"/>
              <w:framePr w:wrap="around"/>
              <w:numPr>
                <w:ilvl w:val="0"/>
                <w:numId w:val="0"/>
              </w:numPr>
              <w:ind w:left="397" w:hanging="397"/>
            </w:pPr>
            <w:r w:rsidRPr="00B34F39">
              <w:t>Prediger,</w:t>
            </w:r>
            <w:r w:rsidR="006109FC">
              <w:t xml:space="preserve"> S., </w:t>
            </w:r>
            <w:r w:rsidRPr="00B34F39">
              <w:t>Selter,</w:t>
            </w:r>
            <w:r w:rsidR="006109FC">
              <w:t xml:space="preserve"> C.,</w:t>
            </w:r>
            <w:r w:rsidRPr="00B34F39">
              <w:t xml:space="preserve"> Hußmann</w:t>
            </w:r>
            <w:r w:rsidR="006109FC">
              <w:t>, S.</w:t>
            </w:r>
            <w:r w:rsidRPr="00B34F39">
              <w:t xml:space="preserve"> &amp; Nührenb</w:t>
            </w:r>
            <w:r w:rsidR="006109FC">
              <w:t>ö</w:t>
            </w:r>
            <w:r w:rsidRPr="00B34F39">
              <w:t>rger</w:t>
            </w:r>
            <w:r w:rsidR="006109FC">
              <w:t>, M.</w:t>
            </w:r>
            <w:r w:rsidRPr="00B34F39">
              <w:t xml:space="preserve"> (Hrsg.)</w:t>
            </w:r>
            <w:r w:rsidR="006109FC">
              <w:t xml:space="preserve"> (2017)</w:t>
            </w:r>
            <w:r w:rsidR="00EC545D">
              <w:t>.</w:t>
            </w:r>
            <w:r w:rsidRPr="00B34F39">
              <w:t xml:space="preserve"> Mathe sicher können. Handreichungen für ein Diagnose- und Förderkonzept zur Sicherung mathematischer Basiskompetenzen. </w:t>
            </w:r>
            <w:r w:rsidRPr="00EE4819">
              <w:rPr>
                <w:i/>
              </w:rPr>
              <w:t>Sachrechnen: Größen – Überschlagen – Textaufgaben – Diagramme – Proportionen – Prozentrechnung</w:t>
            </w:r>
            <w:r w:rsidRPr="00B34F39">
              <w:t xml:space="preserve"> (S. 132-155). Mathe sicher können – Projekt.</w:t>
            </w:r>
          </w:p>
          <w:p w14:paraId="1B97E1ED" w14:textId="550D163D" w:rsidR="00CF375B" w:rsidRDefault="00B34F39" w:rsidP="0017799E">
            <w:pPr>
              <w:pStyle w:val="5Aufzhlung"/>
              <w:framePr w:wrap="around"/>
              <w:numPr>
                <w:ilvl w:val="0"/>
                <w:numId w:val="0"/>
              </w:numPr>
              <w:ind w:left="397" w:hanging="397"/>
            </w:pPr>
            <w:r w:rsidRPr="00B34F39">
              <w:t>Pöhler, B. &amp; Prediger, S. (2017). Verstehensförderung erfordert auch Sprachförderung –</w:t>
            </w:r>
            <w:r>
              <w:t xml:space="preserve"> </w:t>
            </w:r>
            <w:r w:rsidRPr="00B34F39">
              <w:t>Hintergründe und Ansätze einer Unterrichtseinheit zum Prozente verstehen, erklären und</w:t>
            </w:r>
            <w:r>
              <w:t xml:space="preserve"> </w:t>
            </w:r>
            <w:r w:rsidRPr="00B34F39">
              <w:t xml:space="preserve">berechnen. In A. Fritz, S. Schmidt &amp; G. Ricken (Hrsg.), </w:t>
            </w:r>
            <w:r w:rsidRPr="00EE4819">
              <w:rPr>
                <w:i/>
              </w:rPr>
              <w:t>Handbuch Rechenschwäche</w:t>
            </w:r>
            <w:r>
              <w:t xml:space="preserve"> </w:t>
            </w:r>
            <w:r w:rsidRPr="00B34F39">
              <w:t>(S. 436-459). Beltz.</w:t>
            </w:r>
          </w:p>
          <w:p w14:paraId="34BA29C5" w14:textId="77777777" w:rsidR="009B5514" w:rsidRPr="00083A11" w:rsidRDefault="009B5514" w:rsidP="009B5514">
            <w:pPr>
              <w:pStyle w:val="5Aufzhlung"/>
              <w:framePr w:wrap="around"/>
              <w:numPr>
                <w:ilvl w:val="0"/>
                <w:numId w:val="0"/>
              </w:numPr>
              <w:ind w:left="170"/>
            </w:pPr>
          </w:p>
          <w:p w14:paraId="2CC2F64C" w14:textId="77777777" w:rsidR="00CF375B" w:rsidRPr="00083A11" w:rsidRDefault="00CF375B" w:rsidP="00B0591A">
            <w:pPr>
              <w:pStyle w:val="3aMiniberschrift"/>
              <w:jc w:val="both"/>
            </w:pPr>
            <w:r>
              <w:t>Benutztes Diagnose- und Fördermaterial</w:t>
            </w:r>
          </w:p>
          <w:p w14:paraId="27273BC0" w14:textId="01D86BF7" w:rsidR="00CF375B" w:rsidRPr="006109FC" w:rsidRDefault="006109FC" w:rsidP="0017799E">
            <w:pPr>
              <w:pStyle w:val="5Aufzhlung"/>
              <w:framePr w:wrap="around"/>
              <w:numPr>
                <w:ilvl w:val="0"/>
                <w:numId w:val="0"/>
              </w:numPr>
              <w:ind w:left="397" w:hanging="397"/>
            </w:pPr>
            <w:r>
              <w:t>Pöhler</w:t>
            </w:r>
            <w:r w:rsidR="00CF375B" w:rsidRPr="002E244D">
              <w:t xml:space="preserve">, </w:t>
            </w:r>
            <w:r>
              <w:t>B</w:t>
            </w:r>
            <w:r w:rsidR="00CF375B" w:rsidRPr="002E244D">
              <w:t xml:space="preserve">. &amp; </w:t>
            </w:r>
            <w:r>
              <w:t>Prediger</w:t>
            </w:r>
            <w:r w:rsidR="00CF375B" w:rsidRPr="002E244D">
              <w:t xml:space="preserve">, </w:t>
            </w:r>
            <w:r>
              <w:t>S</w:t>
            </w:r>
            <w:r w:rsidR="00CF375B" w:rsidRPr="002E244D">
              <w:t>. (201</w:t>
            </w:r>
            <w:r>
              <w:t>7</w:t>
            </w:r>
            <w:r w:rsidR="00CF375B" w:rsidRPr="002E244D">
              <w:t xml:space="preserve">). </w:t>
            </w:r>
            <w:r w:rsidR="00CF375B" w:rsidRPr="00F26802">
              <w:rPr>
                <w:b/>
              </w:rPr>
              <w:t xml:space="preserve">Baustein </w:t>
            </w:r>
            <w:r w:rsidR="00EC545D">
              <w:rPr>
                <w:b/>
              </w:rPr>
              <w:t>S</w:t>
            </w:r>
            <w:r>
              <w:rPr>
                <w:b/>
              </w:rPr>
              <w:t>6</w:t>
            </w:r>
            <w:r w:rsidR="00CF375B" w:rsidRPr="00F26802">
              <w:rPr>
                <w:b/>
              </w:rPr>
              <w:t>A</w:t>
            </w:r>
            <w:r>
              <w:rPr>
                <w:b/>
              </w:rPr>
              <w:t xml:space="preserve">, </w:t>
            </w:r>
            <w:r w:rsidR="00EC545D">
              <w:rPr>
                <w:b/>
              </w:rPr>
              <w:t>S</w:t>
            </w:r>
            <w:r>
              <w:rPr>
                <w:b/>
              </w:rPr>
              <w:t>6</w:t>
            </w:r>
            <w:r w:rsidR="00CF375B" w:rsidRPr="00F26802">
              <w:rPr>
                <w:b/>
              </w:rPr>
              <w:t>B</w:t>
            </w:r>
            <w:r>
              <w:rPr>
                <w:b/>
              </w:rPr>
              <w:t xml:space="preserve"> und S6</w:t>
            </w:r>
            <w:r w:rsidR="00EC545D">
              <w:rPr>
                <w:b/>
              </w:rPr>
              <w:t>C</w:t>
            </w:r>
            <w:r w:rsidR="00CF375B" w:rsidRPr="002E244D">
              <w:t xml:space="preserve"> in </w:t>
            </w:r>
            <w:r>
              <w:t>Prediger</w:t>
            </w:r>
            <w:r w:rsidR="00CF375B" w:rsidRPr="002E244D">
              <w:t xml:space="preserve"> et al. (201</w:t>
            </w:r>
            <w:r>
              <w:t>7</w:t>
            </w:r>
            <w:r w:rsidR="00CF375B" w:rsidRPr="002E244D">
              <w:t>) s.o.</w:t>
            </w:r>
            <w:r w:rsidR="00CF375B" w:rsidRPr="002E244D">
              <w:br/>
              <w:t>unter mathe-sicher-koennen.dzlm.de/</w:t>
            </w:r>
            <w:r w:rsidR="00EC545D">
              <w:t>node/</w:t>
            </w:r>
            <w:r>
              <w:t>437</w:t>
            </w:r>
          </w:p>
        </w:tc>
      </w:tr>
    </w:tbl>
    <w:p w14:paraId="2C008636" w14:textId="213F7BE5" w:rsidR="00F03AF3" w:rsidRDefault="00F03AF3" w:rsidP="009B5514">
      <w:pPr>
        <w:spacing w:after="0" w:line="240" w:lineRule="exact"/>
        <w:contextualSpacing w:val="0"/>
        <w:rPr>
          <w:rFonts w:ascii="Calibri" w:eastAsia="Times New Roman" w:hAnsi="Calibri" w:cs="Arial"/>
          <w:b/>
          <w:bCs/>
          <w:iCs/>
          <w:color w:val="327A86"/>
          <w:sz w:val="22"/>
          <w:szCs w:val="28"/>
        </w:rPr>
      </w:pPr>
    </w:p>
    <w:sectPr w:rsidR="00F03AF3" w:rsidSect="00EB3FEB">
      <w:headerReference w:type="default" r:id="rId13"/>
      <w:footerReference w:type="even" r:id="rId14"/>
      <w:footerReference w:type="default" r:id="rId15"/>
      <w:headerReference w:type="first" r:id="rId16"/>
      <w:footerReference w:type="first" r:id="rId17"/>
      <w:pgSz w:w="11906" w:h="16838"/>
      <w:pgMar w:top="1418" w:right="1134" w:bottom="1134" w:left="1134"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1CD37" w14:textId="77777777" w:rsidR="004F677A" w:rsidRDefault="004F677A">
      <w:pPr>
        <w:spacing w:after="0"/>
      </w:pPr>
      <w:r>
        <w:separator/>
      </w:r>
    </w:p>
    <w:p w14:paraId="427A8AAD" w14:textId="77777777" w:rsidR="004F677A" w:rsidRDefault="004F677A"/>
  </w:endnote>
  <w:endnote w:type="continuationSeparator" w:id="0">
    <w:p w14:paraId="591B60B9" w14:textId="77777777" w:rsidR="004F677A" w:rsidRDefault="004F677A">
      <w:pPr>
        <w:spacing w:after="0"/>
      </w:pPr>
      <w:r>
        <w:continuationSeparator/>
      </w:r>
    </w:p>
    <w:p w14:paraId="0A5A6F27" w14:textId="77777777" w:rsidR="004F677A" w:rsidRDefault="004F6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58C4" w14:textId="77777777" w:rsidR="001D1009" w:rsidRDefault="001D1009"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7AF233E3" w14:textId="77777777" w:rsidR="001D1009" w:rsidRDefault="001D1009" w:rsidP="009F47EB">
    <w:pPr>
      <w:pStyle w:val="Fuzeile"/>
    </w:pPr>
  </w:p>
  <w:p w14:paraId="38BD7FC1" w14:textId="77777777" w:rsidR="00A31B7A" w:rsidRDefault="00A31B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39A9A" w14:textId="77777777" w:rsidR="002F6805" w:rsidRDefault="002F6805" w:rsidP="002F6805">
    <w:pPr>
      <w:pStyle w:val="Fuzeile"/>
      <w:jc w:val="right"/>
    </w:pPr>
    <w:r>
      <w:rPr>
        <w:noProof/>
      </w:rPr>
      <w:drawing>
        <wp:anchor distT="0" distB="0" distL="114300" distR="114300" simplePos="0" relativeHeight="251670528" behindDoc="0" locked="0" layoutInCell="1" allowOverlap="1" wp14:anchorId="7ABF0E89" wp14:editId="0E9DA312">
          <wp:simplePos x="0" y="0"/>
          <wp:positionH relativeFrom="column">
            <wp:posOffset>5482590</wp:posOffset>
          </wp:positionH>
          <wp:positionV relativeFrom="page">
            <wp:posOffset>10082311</wp:posOffset>
          </wp:positionV>
          <wp:extent cx="666000" cy="235058"/>
          <wp:effectExtent l="0" t="0" r="127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666000" cy="235058"/>
                  </a:xfrm>
                  <a:prstGeom prst="rect">
                    <a:avLst/>
                  </a:prstGeom>
                  <a:noFill/>
                </pic:spPr>
              </pic:pic>
            </a:graphicData>
          </a:graphic>
          <wp14:sizeRelH relativeFrom="margin">
            <wp14:pctWidth>0</wp14:pctWidth>
          </wp14:sizeRelH>
          <wp14:sizeRelV relativeFrom="margin">
            <wp14:pctHeight>0</wp14:pctHeight>
          </wp14:sizeRelV>
        </wp:anchor>
      </w:drawing>
    </w:r>
  </w:p>
  <w:p w14:paraId="609DB085" w14:textId="77C0EEE0" w:rsidR="001D1009" w:rsidRDefault="001D1009" w:rsidP="009F47EB">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1842" w14:textId="77777777" w:rsidR="00FF4569" w:rsidRDefault="00FF4569" w:rsidP="00FF4569">
    <w:pPr>
      <w:pStyle w:val="Fuzeile"/>
      <w:jc w:val="right"/>
    </w:pPr>
    <w:r>
      <w:rPr>
        <w:noProof/>
      </w:rPr>
      <w:drawing>
        <wp:anchor distT="0" distB="0" distL="114300" distR="114300" simplePos="0" relativeHeight="251672576" behindDoc="0" locked="0" layoutInCell="1" allowOverlap="1" wp14:anchorId="0CFC47AA" wp14:editId="4555F443">
          <wp:simplePos x="0" y="0"/>
          <wp:positionH relativeFrom="column">
            <wp:posOffset>5482590</wp:posOffset>
          </wp:positionH>
          <wp:positionV relativeFrom="page">
            <wp:posOffset>10082311</wp:posOffset>
          </wp:positionV>
          <wp:extent cx="666000" cy="235058"/>
          <wp:effectExtent l="0" t="0" r="127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666000" cy="235058"/>
                  </a:xfrm>
                  <a:prstGeom prst="rect">
                    <a:avLst/>
                  </a:prstGeom>
                  <a:noFill/>
                </pic:spPr>
              </pic:pic>
            </a:graphicData>
          </a:graphic>
          <wp14:sizeRelH relativeFrom="margin">
            <wp14:pctWidth>0</wp14:pctWidth>
          </wp14:sizeRelH>
          <wp14:sizeRelV relativeFrom="margin">
            <wp14:pctHeight>0</wp14:pctHeight>
          </wp14:sizeRelV>
        </wp:anchor>
      </w:drawing>
    </w:r>
  </w:p>
  <w:p w14:paraId="3D6E80B2" w14:textId="210CF21D" w:rsidR="003A23E2" w:rsidRDefault="003A23E2" w:rsidP="003A23E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B044F" w14:textId="77777777" w:rsidR="004F677A" w:rsidRDefault="004F677A">
      <w:pPr>
        <w:spacing w:after="0"/>
      </w:pPr>
      <w:r>
        <w:separator/>
      </w:r>
    </w:p>
    <w:p w14:paraId="7CF13F0F" w14:textId="77777777" w:rsidR="004F677A" w:rsidRDefault="004F677A"/>
  </w:footnote>
  <w:footnote w:type="continuationSeparator" w:id="0">
    <w:p w14:paraId="697B6C77" w14:textId="77777777" w:rsidR="004F677A" w:rsidRDefault="004F677A">
      <w:pPr>
        <w:spacing w:after="0"/>
      </w:pPr>
      <w:r>
        <w:continuationSeparator/>
      </w:r>
    </w:p>
    <w:p w14:paraId="3EFCF3D6" w14:textId="77777777" w:rsidR="004F677A" w:rsidRDefault="004F67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5D6DE" w14:textId="77777777" w:rsidR="001D1009" w:rsidRDefault="001D1009" w:rsidP="009F47EB">
    <w:pPr>
      <w:pStyle w:val="Kopfzeile"/>
    </w:pPr>
    <w:r>
      <w:rPr>
        <w:noProof/>
      </w:rPr>
      <mc:AlternateContent>
        <mc:Choice Requires="wps">
          <w:drawing>
            <wp:anchor distT="0" distB="0" distL="114300" distR="114300" simplePos="0" relativeHeight="251660288" behindDoc="0" locked="0" layoutInCell="1" allowOverlap="1" wp14:anchorId="791E4830" wp14:editId="19C44377">
              <wp:simplePos x="0" y="0"/>
              <wp:positionH relativeFrom="column">
                <wp:posOffset>5384</wp:posOffset>
              </wp:positionH>
              <wp:positionV relativeFrom="paragraph">
                <wp:posOffset>86066</wp:posOffset>
              </wp:positionV>
              <wp:extent cx="6183961" cy="119674"/>
              <wp:effectExtent l="0" t="0" r="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3961" cy="119674"/>
                      </a:xfrm>
                      <a:prstGeom prst="rect">
                        <a:avLst/>
                      </a:prstGeom>
                      <a:solidFill>
                        <a:srgbClr val="327A86"/>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1905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89A614D" id="Rectangle 42" o:spid="_x0000_s1026" style="position:absolute;margin-left:.4pt;margin-top:6.8pt;width:486.95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SRVwIAAGoEAAAOAAAAZHJzL2Uyb0RvYy54bWysVNuO0zAQfUfiHyy/ZxOnaW7adNXLFiEt&#10;sGLhA1zHaSIS29hu0wXx74yddinwhniJPPbMmTNzZnJ7dxp6dOTadFJUmNxEGHHBZN2JfYU/f9oG&#10;OUbGUlHTXgpe4Wdu8N3i9avbUZU8lq3sa64RgAhTjqrCrbWqDEPDWj5QcyMVF/DYSD1QC6beh7Wm&#10;I6APfRhHURqOUtdKS8aNgdvN9IgXHr9pOLMfmsZwi/oKAzfrv9p/d+4bLm5puddUtR0706D/wGKg&#10;nYCkL1Abaik66O4vqKFjWhrZ2Bsmh1A2Tce4rwGqIdEf1Ty1VHFfCzTHqJc2mf8Hy94fHzXq6grH&#10;BCNBB9DoI3SNin3PURK7Bo3KlOD3pB61K9GoB8m+GCTkugU3vtRaji2nNdAizj/8LcAZBkLRbnwn&#10;a4CnByt9r06NHhwgdAGdvCTPL5Lwk0UMLlOSz4oUqDF4I6RIs8SnoOUlWmlj33A5IHeosAbyHp0e&#10;H4x1bGh5cfHsZd/V267vvaH3u3Wv0ZHCeMzibJmnZ3Rz7dYL5yykC5sQpxvuB2xKQ0ugDEfn6ch7&#10;8b8XJE6iVVwE2zTPgqRJ5kGRRXkQkWJVpFFSJJvtD5fyOmi5nUdZMsuDLJvPgmTGo2CVb9fBck3S&#10;NLtfrVf3xAdBaZekvueuzZNcO1k/Q8u1nAYeFhQOrdTfMBph2Ctsvh6o5hj1bwXIVpAkcdtxbehr&#10;Y3dtUMEAqsIWo+m4ttNGHZTu9i1kIl4BIZcgddN5FdwYTKzOAwID7cU5L5/bmGvbe/36RSx+AgAA&#10;//8DAFBLAwQUAAYACAAAACEAb+ZlXeMAAAALAQAADwAAAGRycy9kb3ducmV2LnhtbEyPQU/DMAyF&#10;70j8h8hI3FjKNlromk4wtAOIC92E4JY1XlvWOFWTrd2/x5zgYsl+es/fy5ajbcUJe984UnA7iUAg&#10;lc40VCnYbtY39yB80GR06wgVnNHDMr+8yHRq3EDveCpCJTiEfKoV1CF0qZS+rNFqP3EdEmt711sd&#10;eO0raXo9cLht5TSKYml1Q/yh1h2uaiwPxdEqiFev38nHcLd+29v+5Xz4kp/Fk1Tq+mp8XvB4XIAI&#10;OIY/B/x2YH7IGWznjmS8aBUwfODrLAbB6kMyT0DsFMymc5B5Jv93yH8AAAD//wMAUEsBAi0AFAAG&#10;AAgAAAAhALaDOJL+AAAA4QEAABMAAAAAAAAAAAAAAAAAAAAAAFtDb250ZW50X1R5cGVzXS54bWxQ&#10;SwECLQAUAAYACAAAACEAOP0h/9YAAACUAQAACwAAAAAAAAAAAAAAAAAvAQAAX3JlbHMvLnJlbHNQ&#10;SwECLQAUAAYACAAAACEAOclUkVcCAABqBAAADgAAAAAAAAAAAAAAAAAuAgAAZHJzL2Uyb0RvYy54&#10;bWxQSwECLQAUAAYACAAAACEAb+ZlXeMAAAALAQAADwAAAAAAAAAAAAAAAACxBAAAZHJzL2Rvd25y&#10;ZXYueG1sUEsFBgAAAAAEAAQA8wAAAMEFAAAAAA==&#10;" fillcolor="#327a86" stroked="f">
              <v:textbox inset=",7.2pt,,7.2p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94009204"/>
  <w:bookmarkStart w:id="1" w:name="_Hlk94009205"/>
  <w:p w14:paraId="176ACF29" w14:textId="1934E8E9" w:rsidR="00EB3FEB" w:rsidRDefault="00EB3FEB">
    <w:pPr>
      <w:pStyle w:val="Kopfzeile"/>
    </w:pPr>
    <w:r>
      <w:rPr>
        <w:noProof/>
      </w:rPr>
      <mc:AlternateContent>
        <mc:Choice Requires="wps">
          <w:drawing>
            <wp:anchor distT="0" distB="0" distL="114300" distR="114300" simplePos="0" relativeHeight="251666432" behindDoc="0" locked="0" layoutInCell="1" allowOverlap="1" wp14:anchorId="7DDED998" wp14:editId="5763E636">
              <wp:simplePos x="0" y="0"/>
              <wp:positionH relativeFrom="column">
                <wp:posOffset>3810</wp:posOffset>
              </wp:positionH>
              <wp:positionV relativeFrom="paragraph">
                <wp:posOffset>86360</wp:posOffset>
              </wp:positionV>
              <wp:extent cx="6120000" cy="108000"/>
              <wp:effectExtent l="0" t="0" r="0" b="6350"/>
              <wp:wrapNone/>
              <wp:docPr id="2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108000"/>
                      </a:xfrm>
                      <a:prstGeom prst="rect">
                        <a:avLst/>
                      </a:prstGeom>
                      <a:solidFill>
                        <a:srgbClr val="327A86"/>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1905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7AE2ADF" id="Rectangle 42" o:spid="_x0000_s1026" style="position:absolute;margin-left:.3pt;margin-top:6.8pt;width:481.9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W0VAIAAGoEAAAOAAAAZHJzL2Uyb0RvYy54bWysVNuO0zAQfUfiHyy/p7k0zU1NV71sEdIC&#10;KxY+wHWcJiKxje02LYh/Z+y0pcAb4iWasWfOzJwzzvzh1HfoyJRuBS9xOAkwYpyKquX7En/+tPUy&#10;jLQhvCKd4KzEZ6bxw+L1q/kgCxaJRnQVUwhAuC4GWeLGGFn4vqYN64meCMk4XNZC9cSAq/Z+pcgA&#10;6H3nR0GQ+INQlVSCMq3hdDNe4oXDr2tGzYe61sygrsTQm3Ff5b47+/UXc1LsFZFNSy9tkH/ooict&#10;h6I3qA0xBB1U+xdU31IltKjNhIreF3XdUuZmgGnC4I9pXhoimZsFyNHyRpP+f7D0/fFZobYqcRRh&#10;xEkPGn0E1gjfdwzFkSVokLqAuBf5rOyIWj4J+kUjLtYNhLGlUmJoGKmgrdDG+78lWEdDKtoN70QF&#10;8ORghOPqVKveAgIL6OQkOd8kYSeDKBwmIagcgHIU7sIgs7YtQYprtlTavGGiR9YosYLmHTo5Pmkz&#10;hl5DXPeia6tt23XOUfvdulPoSGA9plG6zJILur4P67gN5sKmjYjjCXMLNpYhBbQMpo20zTvxv+dh&#10;FAerKPe2SZZ6cR3PvDwNMi8I81WeBHEeb7Y/bMn7pOV2FqTxNPPSdDb14ikLvFW2XXvLdZgk6eNq&#10;vXoMXRKwcC3qOLc0j3LtRHUGypUYFx4eKBiNUN8wGmDZS6y/HohiGHVvOciWh3FsX8e9o+6d3b1D&#10;OAWoEhuMRnNtxhd1kKrdN1ApdApwsQSp69apYNdg7OqyILDQTsfL47Mv5t53Ub9+EYufAAAA//8D&#10;AFBLAwQUAAYACAAAACEAKg9Ml90AAAAGAQAADwAAAGRycy9kb3ducmV2LnhtbEyOwU7DMAyG70i8&#10;Q2QkbiyFjcJK0wkm7QDisoIQu2WN15Y1TpVka/f2mBM7Wfb/6/OXL0bbiSP60DpScDtJQCBVzrRU&#10;K/j8WN08gghRk9GdI1RwwgCL4vIi15lxA63xWMZaMIRCphU0MfaZlKFq0OowcT0SZzvnrY68+loa&#10;rweG207eJUkqrW6JPzS6x2WD1b48WAXp8u3n4Wu4X73vrH897Tfyu3yRSl1fjc9PICKO8b8Mf/qs&#10;DgU7bd2BTBAdM7jH1ylPTufpbAZiq2CapCCLXJ7rF78AAAD//wMAUEsBAi0AFAAGAAgAAAAhALaD&#10;OJL+AAAA4QEAABMAAAAAAAAAAAAAAAAAAAAAAFtDb250ZW50X1R5cGVzXS54bWxQSwECLQAUAAYA&#10;CAAAACEAOP0h/9YAAACUAQAACwAAAAAAAAAAAAAAAAAvAQAAX3JlbHMvLnJlbHNQSwECLQAUAAYA&#10;CAAAACEALIR1tFQCAABqBAAADgAAAAAAAAAAAAAAAAAuAgAAZHJzL2Uyb0RvYy54bWxQSwECLQAU&#10;AAYACAAAACEAKg9Ml90AAAAGAQAADwAAAAAAAAAAAAAAAACuBAAAZHJzL2Rvd25yZXYueG1sUEsF&#10;BgAAAAAEAAQA8wAAALgFAAAAAA==&#10;" fillcolor="#327a86" stroked="f">
              <v:textbox inset=",7.2pt,,7.2pt"/>
            </v:rect>
          </w:pict>
        </mc:Fallback>
      </mc:AlternateContent>
    </w:r>
  </w:p>
  <w:p w14:paraId="4B031339" w14:textId="62116783" w:rsidR="00EB3FEB" w:rsidRDefault="00EB3FEB">
    <w:pPr>
      <w:pStyle w:val="Kopfzeile"/>
    </w:pPr>
  </w:p>
  <w:p w14:paraId="3099E9B9" w14:textId="08D391E1" w:rsidR="00EB3FEB" w:rsidRDefault="00DD41AC">
    <w:pPr>
      <w:pStyle w:val="Kopfzeile"/>
    </w:pPr>
    <w:r>
      <w:rPr>
        <w:noProof/>
      </w:rPr>
      <w:drawing>
        <wp:anchor distT="0" distB="0" distL="114300" distR="114300" simplePos="0" relativeHeight="251659263" behindDoc="0" locked="0" layoutInCell="1" allowOverlap="1" wp14:anchorId="1A441936" wp14:editId="42887A96">
          <wp:simplePos x="0" y="0"/>
          <wp:positionH relativeFrom="column">
            <wp:posOffset>0</wp:posOffset>
          </wp:positionH>
          <wp:positionV relativeFrom="paragraph">
            <wp:posOffset>138186</wp:posOffset>
          </wp:positionV>
          <wp:extent cx="2764790" cy="304165"/>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4790" cy="304165"/>
                  </a:xfrm>
                  <a:prstGeom prst="rect">
                    <a:avLst/>
                  </a:prstGeom>
                  <a:noFill/>
                  <a:ln>
                    <a:noFill/>
                  </a:ln>
                </pic:spPr>
              </pic:pic>
            </a:graphicData>
          </a:graphic>
        </wp:anchor>
      </w:drawing>
    </w:r>
    <w:r w:rsidR="00000000">
      <w:rPr>
        <w:noProof/>
      </w:rPr>
      <w:pict w14:anchorId="7DE9EF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327.2pt;margin-top:2.15pt;width:154.85pt;height:42.05pt;z-index:251668480;mso-wrap-edited:f;mso-width-percent:0;mso-height-percent:0;mso-position-horizontal-relative:text;mso-position-vertical-relative:text;mso-width-percent:0;mso-height-percent:0">
          <v:imagedata r:id="rId2" o:title="IPNLogoWortbild4c_4cm"/>
        </v:shape>
      </w:pict>
    </w:r>
  </w:p>
  <w:p w14:paraId="1BA83D12" w14:textId="650CC96C" w:rsidR="00EB3FEB" w:rsidRDefault="00EB3FEB">
    <w:pPr>
      <w:pStyle w:val="Kopfzeile"/>
    </w:pPr>
  </w:p>
  <w:p w14:paraId="203B8D5E" w14:textId="1F328B0E" w:rsidR="00EB3FEB" w:rsidRDefault="00EB3FEB">
    <w:pPr>
      <w:pStyle w:val="Kopfzeile"/>
    </w:pPr>
  </w:p>
  <w:bookmarkEnd w:id="0"/>
  <w:bookmarkEnd w:id="1"/>
  <w:p w14:paraId="27AB20F9" w14:textId="390B7AB0" w:rsidR="00EB3FEB" w:rsidRDefault="00EB3FE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5F5ABF"/>
    <w:multiLevelType w:val="hybridMultilevel"/>
    <w:tmpl w:val="16843814"/>
    <w:lvl w:ilvl="0" w:tplc="B6961678">
      <w:start w:val="1"/>
      <w:numFmt w:val="bullet"/>
      <w:lvlText w:val=""/>
      <w:lvlJc w:val="left"/>
      <w:pPr>
        <w:ind w:left="1080" w:hanging="360"/>
      </w:pPr>
      <w:rPr>
        <w:rFonts w:ascii="Wingdings" w:hAnsi="Wingdings" w:hint="default"/>
        <w:color w:val="327A86"/>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166D5E"/>
    <w:multiLevelType w:val="hybridMultilevel"/>
    <w:tmpl w:val="8BE2BFB4"/>
    <w:lvl w:ilvl="0" w:tplc="BDF61CBA">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0809C6"/>
    <w:multiLevelType w:val="hybridMultilevel"/>
    <w:tmpl w:val="23B67820"/>
    <w:lvl w:ilvl="0" w:tplc="E990E568">
      <w:start w:val="1"/>
      <w:numFmt w:val="bullet"/>
      <w:lvlText w:val="•"/>
      <w:lvlJc w:val="left"/>
      <w:pPr>
        <w:tabs>
          <w:tab w:val="num" w:pos="360"/>
        </w:tabs>
        <w:ind w:left="360" w:hanging="360"/>
      </w:pPr>
      <w:rPr>
        <w:rFonts w:ascii="Arial" w:hAnsi="Arial" w:hint="default"/>
      </w:rPr>
    </w:lvl>
    <w:lvl w:ilvl="1" w:tplc="7A7EA990" w:tentative="1">
      <w:start w:val="1"/>
      <w:numFmt w:val="bullet"/>
      <w:lvlText w:val="•"/>
      <w:lvlJc w:val="left"/>
      <w:pPr>
        <w:tabs>
          <w:tab w:val="num" w:pos="1080"/>
        </w:tabs>
        <w:ind w:left="1080" w:hanging="360"/>
      </w:pPr>
      <w:rPr>
        <w:rFonts w:ascii="Arial" w:hAnsi="Arial" w:hint="default"/>
      </w:rPr>
    </w:lvl>
    <w:lvl w:ilvl="2" w:tplc="72C08ED6" w:tentative="1">
      <w:start w:val="1"/>
      <w:numFmt w:val="bullet"/>
      <w:lvlText w:val="•"/>
      <w:lvlJc w:val="left"/>
      <w:pPr>
        <w:tabs>
          <w:tab w:val="num" w:pos="1800"/>
        </w:tabs>
        <w:ind w:left="1800" w:hanging="360"/>
      </w:pPr>
      <w:rPr>
        <w:rFonts w:ascii="Arial" w:hAnsi="Arial" w:hint="default"/>
      </w:rPr>
    </w:lvl>
    <w:lvl w:ilvl="3" w:tplc="147C271A" w:tentative="1">
      <w:start w:val="1"/>
      <w:numFmt w:val="bullet"/>
      <w:lvlText w:val="•"/>
      <w:lvlJc w:val="left"/>
      <w:pPr>
        <w:tabs>
          <w:tab w:val="num" w:pos="2520"/>
        </w:tabs>
        <w:ind w:left="2520" w:hanging="360"/>
      </w:pPr>
      <w:rPr>
        <w:rFonts w:ascii="Arial" w:hAnsi="Arial" w:hint="default"/>
      </w:rPr>
    </w:lvl>
    <w:lvl w:ilvl="4" w:tplc="73A28C98" w:tentative="1">
      <w:start w:val="1"/>
      <w:numFmt w:val="bullet"/>
      <w:lvlText w:val="•"/>
      <w:lvlJc w:val="left"/>
      <w:pPr>
        <w:tabs>
          <w:tab w:val="num" w:pos="3240"/>
        </w:tabs>
        <w:ind w:left="3240" w:hanging="360"/>
      </w:pPr>
      <w:rPr>
        <w:rFonts w:ascii="Arial" w:hAnsi="Arial" w:hint="default"/>
      </w:rPr>
    </w:lvl>
    <w:lvl w:ilvl="5" w:tplc="306023D4" w:tentative="1">
      <w:start w:val="1"/>
      <w:numFmt w:val="bullet"/>
      <w:lvlText w:val="•"/>
      <w:lvlJc w:val="left"/>
      <w:pPr>
        <w:tabs>
          <w:tab w:val="num" w:pos="3960"/>
        </w:tabs>
        <w:ind w:left="3960" w:hanging="360"/>
      </w:pPr>
      <w:rPr>
        <w:rFonts w:ascii="Arial" w:hAnsi="Arial" w:hint="default"/>
      </w:rPr>
    </w:lvl>
    <w:lvl w:ilvl="6" w:tplc="F4B202FC" w:tentative="1">
      <w:start w:val="1"/>
      <w:numFmt w:val="bullet"/>
      <w:lvlText w:val="•"/>
      <w:lvlJc w:val="left"/>
      <w:pPr>
        <w:tabs>
          <w:tab w:val="num" w:pos="4680"/>
        </w:tabs>
        <w:ind w:left="4680" w:hanging="360"/>
      </w:pPr>
      <w:rPr>
        <w:rFonts w:ascii="Arial" w:hAnsi="Arial" w:hint="default"/>
      </w:rPr>
    </w:lvl>
    <w:lvl w:ilvl="7" w:tplc="C7B2944C" w:tentative="1">
      <w:start w:val="1"/>
      <w:numFmt w:val="bullet"/>
      <w:lvlText w:val="•"/>
      <w:lvlJc w:val="left"/>
      <w:pPr>
        <w:tabs>
          <w:tab w:val="num" w:pos="5400"/>
        </w:tabs>
        <w:ind w:left="5400" w:hanging="360"/>
      </w:pPr>
      <w:rPr>
        <w:rFonts w:ascii="Arial" w:hAnsi="Arial" w:hint="default"/>
      </w:rPr>
    </w:lvl>
    <w:lvl w:ilvl="8" w:tplc="C94A970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13E37CB"/>
    <w:multiLevelType w:val="hybridMultilevel"/>
    <w:tmpl w:val="DA5A51AE"/>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8252A4"/>
    <w:multiLevelType w:val="hybridMultilevel"/>
    <w:tmpl w:val="280A5A04"/>
    <w:lvl w:ilvl="0" w:tplc="DACC63DC">
      <w:start w:val="1"/>
      <w:numFmt w:val="bullet"/>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7"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30F4117"/>
    <w:multiLevelType w:val="hybridMultilevel"/>
    <w:tmpl w:val="4F029314"/>
    <w:lvl w:ilvl="0" w:tplc="8DB87386">
      <w:start w:val="10"/>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51136E"/>
    <w:multiLevelType w:val="hybridMultilevel"/>
    <w:tmpl w:val="35E01BFE"/>
    <w:lvl w:ilvl="0" w:tplc="2312BDD2">
      <w:start w:val="1"/>
      <w:numFmt w:val="bullet"/>
      <w:lvlText w:val="•"/>
      <w:lvlJc w:val="left"/>
      <w:pPr>
        <w:tabs>
          <w:tab w:val="num" w:pos="360"/>
        </w:tabs>
        <w:ind w:left="360" w:hanging="360"/>
      </w:pPr>
      <w:rPr>
        <w:rFonts w:ascii="Arial" w:hAnsi="Arial" w:hint="default"/>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23CD1614"/>
    <w:multiLevelType w:val="hybridMultilevel"/>
    <w:tmpl w:val="0240C934"/>
    <w:lvl w:ilvl="0" w:tplc="7AF23114">
      <w:start w:val="1"/>
      <w:numFmt w:val="bullet"/>
      <w:lvlText w:val="•"/>
      <w:lvlJc w:val="left"/>
      <w:pPr>
        <w:tabs>
          <w:tab w:val="num" w:pos="720"/>
        </w:tabs>
        <w:ind w:left="720" w:hanging="360"/>
      </w:pPr>
      <w:rPr>
        <w:rFonts w:ascii="Arial" w:hAnsi="Arial" w:hint="default"/>
      </w:rPr>
    </w:lvl>
    <w:lvl w:ilvl="1" w:tplc="2180A58C" w:tentative="1">
      <w:start w:val="1"/>
      <w:numFmt w:val="bullet"/>
      <w:lvlText w:val="•"/>
      <w:lvlJc w:val="left"/>
      <w:pPr>
        <w:tabs>
          <w:tab w:val="num" w:pos="1440"/>
        </w:tabs>
        <w:ind w:left="1440" w:hanging="360"/>
      </w:pPr>
      <w:rPr>
        <w:rFonts w:ascii="Arial" w:hAnsi="Arial" w:hint="default"/>
      </w:rPr>
    </w:lvl>
    <w:lvl w:ilvl="2" w:tplc="752A6302" w:tentative="1">
      <w:start w:val="1"/>
      <w:numFmt w:val="bullet"/>
      <w:lvlText w:val="•"/>
      <w:lvlJc w:val="left"/>
      <w:pPr>
        <w:tabs>
          <w:tab w:val="num" w:pos="2160"/>
        </w:tabs>
        <w:ind w:left="2160" w:hanging="360"/>
      </w:pPr>
      <w:rPr>
        <w:rFonts w:ascii="Arial" w:hAnsi="Arial" w:hint="default"/>
      </w:rPr>
    </w:lvl>
    <w:lvl w:ilvl="3" w:tplc="B090217A" w:tentative="1">
      <w:start w:val="1"/>
      <w:numFmt w:val="bullet"/>
      <w:lvlText w:val="•"/>
      <w:lvlJc w:val="left"/>
      <w:pPr>
        <w:tabs>
          <w:tab w:val="num" w:pos="2880"/>
        </w:tabs>
        <w:ind w:left="2880" w:hanging="360"/>
      </w:pPr>
      <w:rPr>
        <w:rFonts w:ascii="Arial" w:hAnsi="Arial" w:hint="default"/>
      </w:rPr>
    </w:lvl>
    <w:lvl w:ilvl="4" w:tplc="BC56A46C" w:tentative="1">
      <w:start w:val="1"/>
      <w:numFmt w:val="bullet"/>
      <w:lvlText w:val="•"/>
      <w:lvlJc w:val="left"/>
      <w:pPr>
        <w:tabs>
          <w:tab w:val="num" w:pos="3600"/>
        </w:tabs>
        <w:ind w:left="3600" w:hanging="360"/>
      </w:pPr>
      <w:rPr>
        <w:rFonts w:ascii="Arial" w:hAnsi="Arial" w:hint="default"/>
      </w:rPr>
    </w:lvl>
    <w:lvl w:ilvl="5" w:tplc="6E3A2D80" w:tentative="1">
      <w:start w:val="1"/>
      <w:numFmt w:val="bullet"/>
      <w:lvlText w:val="•"/>
      <w:lvlJc w:val="left"/>
      <w:pPr>
        <w:tabs>
          <w:tab w:val="num" w:pos="4320"/>
        </w:tabs>
        <w:ind w:left="4320" w:hanging="360"/>
      </w:pPr>
      <w:rPr>
        <w:rFonts w:ascii="Arial" w:hAnsi="Arial" w:hint="default"/>
      </w:rPr>
    </w:lvl>
    <w:lvl w:ilvl="6" w:tplc="FDF2FB06" w:tentative="1">
      <w:start w:val="1"/>
      <w:numFmt w:val="bullet"/>
      <w:lvlText w:val="•"/>
      <w:lvlJc w:val="left"/>
      <w:pPr>
        <w:tabs>
          <w:tab w:val="num" w:pos="5040"/>
        </w:tabs>
        <w:ind w:left="5040" w:hanging="360"/>
      </w:pPr>
      <w:rPr>
        <w:rFonts w:ascii="Arial" w:hAnsi="Arial" w:hint="default"/>
      </w:rPr>
    </w:lvl>
    <w:lvl w:ilvl="7" w:tplc="9998FE86" w:tentative="1">
      <w:start w:val="1"/>
      <w:numFmt w:val="bullet"/>
      <w:lvlText w:val="•"/>
      <w:lvlJc w:val="left"/>
      <w:pPr>
        <w:tabs>
          <w:tab w:val="num" w:pos="5760"/>
        </w:tabs>
        <w:ind w:left="5760" w:hanging="360"/>
      </w:pPr>
      <w:rPr>
        <w:rFonts w:ascii="Arial" w:hAnsi="Arial" w:hint="default"/>
      </w:rPr>
    </w:lvl>
    <w:lvl w:ilvl="8" w:tplc="07D82B0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6A23D2E"/>
    <w:multiLevelType w:val="hybridMultilevel"/>
    <w:tmpl w:val="2DA22AA6"/>
    <w:lvl w:ilvl="0" w:tplc="46524902">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01282D"/>
    <w:multiLevelType w:val="hybridMultilevel"/>
    <w:tmpl w:val="0C0EDD1A"/>
    <w:lvl w:ilvl="0" w:tplc="EA382174">
      <w:start w:val="1"/>
      <w:numFmt w:val="bullet"/>
      <w:lvlText w:val=""/>
      <w:lvlJc w:val="left"/>
      <w:pPr>
        <w:ind w:left="720" w:hanging="360"/>
      </w:pPr>
      <w:rPr>
        <w:rFonts w:ascii="Wingdings" w:hAnsi="Wingdings" w:hint="default"/>
        <w:color w:val="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CD52AC"/>
    <w:multiLevelType w:val="hybridMultilevel"/>
    <w:tmpl w:val="AC62A6D6"/>
    <w:lvl w:ilvl="0" w:tplc="B6961678">
      <w:start w:val="1"/>
      <w:numFmt w:val="bullet"/>
      <w:lvlText w:val=""/>
      <w:lvlJc w:val="left"/>
      <w:pPr>
        <w:ind w:left="360" w:hanging="360"/>
      </w:pPr>
      <w:rPr>
        <w:rFonts w:ascii="Wingdings" w:hAnsi="Wingdings" w:hint="default"/>
        <w:color w:val="327A86"/>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59E2A66"/>
    <w:multiLevelType w:val="hybridMultilevel"/>
    <w:tmpl w:val="746AAAEA"/>
    <w:lvl w:ilvl="0" w:tplc="B6961678">
      <w:start w:val="1"/>
      <w:numFmt w:val="bullet"/>
      <w:lvlText w:val=""/>
      <w:lvlJc w:val="left"/>
      <w:pPr>
        <w:ind w:left="360" w:hanging="360"/>
      </w:pPr>
      <w:rPr>
        <w:rFonts w:ascii="Wingdings" w:hAnsi="Wingdings" w:hint="default"/>
        <w:color w:val="327A86"/>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5D32D44"/>
    <w:multiLevelType w:val="hybridMultilevel"/>
    <w:tmpl w:val="A82C3224"/>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E4C2EFA"/>
    <w:multiLevelType w:val="hybridMultilevel"/>
    <w:tmpl w:val="AE744832"/>
    <w:lvl w:ilvl="0" w:tplc="013C9A0C">
      <w:start w:val="1"/>
      <w:numFmt w:val="bullet"/>
      <w:lvlText w:val="o"/>
      <w:lvlJc w:val="left"/>
      <w:pPr>
        <w:tabs>
          <w:tab w:val="num" w:pos="720"/>
        </w:tabs>
        <w:ind w:left="720" w:hanging="360"/>
      </w:pPr>
      <w:rPr>
        <w:rFonts w:ascii="Courier New" w:hAnsi="Courier New" w:hint="default"/>
      </w:rPr>
    </w:lvl>
    <w:lvl w:ilvl="1" w:tplc="54222E22" w:tentative="1">
      <w:start w:val="1"/>
      <w:numFmt w:val="bullet"/>
      <w:lvlText w:val="o"/>
      <w:lvlJc w:val="left"/>
      <w:pPr>
        <w:tabs>
          <w:tab w:val="num" w:pos="1440"/>
        </w:tabs>
        <w:ind w:left="1440" w:hanging="360"/>
      </w:pPr>
      <w:rPr>
        <w:rFonts w:ascii="Courier New" w:hAnsi="Courier New" w:hint="default"/>
      </w:rPr>
    </w:lvl>
    <w:lvl w:ilvl="2" w:tplc="5582CAAA" w:tentative="1">
      <w:start w:val="1"/>
      <w:numFmt w:val="bullet"/>
      <w:lvlText w:val="o"/>
      <w:lvlJc w:val="left"/>
      <w:pPr>
        <w:tabs>
          <w:tab w:val="num" w:pos="2160"/>
        </w:tabs>
        <w:ind w:left="2160" w:hanging="360"/>
      </w:pPr>
      <w:rPr>
        <w:rFonts w:ascii="Courier New" w:hAnsi="Courier New" w:hint="default"/>
      </w:rPr>
    </w:lvl>
    <w:lvl w:ilvl="3" w:tplc="7338895E" w:tentative="1">
      <w:start w:val="1"/>
      <w:numFmt w:val="bullet"/>
      <w:lvlText w:val="o"/>
      <w:lvlJc w:val="left"/>
      <w:pPr>
        <w:tabs>
          <w:tab w:val="num" w:pos="2880"/>
        </w:tabs>
        <w:ind w:left="2880" w:hanging="360"/>
      </w:pPr>
      <w:rPr>
        <w:rFonts w:ascii="Courier New" w:hAnsi="Courier New" w:hint="default"/>
      </w:rPr>
    </w:lvl>
    <w:lvl w:ilvl="4" w:tplc="701416BC" w:tentative="1">
      <w:start w:val="1"/>
      <w:numFmt w:val="bullet"/>
      <w:lvlText w:val="o"/>
      <w:lvlJc w:val="left"/>
      <w:pPr>
        <w:tabs>
          <w:tab w:val="num" w:pos="3600"/>
        </w:tabs>
        <w:ind w:left="3600" w:hanging="360"/>
      </w:pPr>
      <w:rPr>
        <w:rFonts w:ascii="Courier New" w:hAnsi="Courier New" w:hint="default"/>
      </w:rPr>
    </w:lvl>
    <w:lvl w:ilvl="5" w:tplc="ACD03078" w:tentative="1">
      <w:start w:val="1"/>
      <w:numFmt w:val="bullet"/>
      <w:lvlText w:val="o"/>
      <w:lvlJc w:val="left"/>
      <w:pPr>
        <w:tabs>
          <w:tab w:val="num" w:pos="4320"/>
        </w:tabs>
        <w:ind w:left="4320" w:hanging="360"/>
      </w:pPr>
      <w:rPr>
        <w:rFonts w:ascii="Courier New" w:hAnsi="Courier New" w:hint="default"/>
      </w:rPr>
    </w:lvl>
    <w:lvl w:ilvl="6" w:tplc="FB0EE03E" w:tentative="1">
      <w:start w:val="1"/>
      <w:numFmt w:val="bullet"/>
      <w:lvlText w:val="o"/>
      <w:lvlJc w:val="left"/>
      <w:pPr>
        <w:tabs>
          <w:tab w:val="num" w:pos="5040"/>
        </w:tabs>
        <w:ind w:left="5040" w:hanging="360"/>
      </w:pPr>
      <w:rPr>
        <w:rFonts w:ascii="Courier New" w:hAnsi="Courier New" w:hint="default"/>
      </w:rPr>
    </w:lvl>
    <w:lvl w:ilvl="7" w:tplc="5B2E8130" w:tentative="1">
      <w:start w:val="1"/>
      <w:numFmt w:val="bullet"/>
      <w:lvlText w:val="o"/>
      <w:lvlJc w:val="left"/>
      <w:pPr>
        <w:tabs>
          <w:tab w:val="num" w:pos="5760"/>
        </w:tabs>
        <w:ind w:left="5760" w:hanging="360"/>
      </w:pPr>
      <w:rPr>
        <w:rFonts w:ascii="Courier New" w:hAnsi="Courier New" w:hint="default"/>
      </w:rPr>
    </w:lvl>
    <w:lvl w:ilvl="8" w:tplc="7AEE8788" w:tentative="1">
      <w:start w:val="1"/>
      <w:numFmt w:val="bullet"/>
      <w:lvlText w:val="o"/>
      <w:lvlJc w:val="left"/>
      <w:pPr>
        <w:tabs>
          <w:tab w:val="num" w:pos="6480"/>
        </w:tabs>
        <w:ind w:left="6480" w:hanging="360"/>
      </w:pPr>
      <w:rPr>
        <w:rFonts w:ascii="Courier New" w:hAnsi="Courier New" w:hint="default"/>
      </w:rPr>
    </w:lvl>
  </w:abstractNum>
  <w:abstractNum w:abstractNumId="20" w15:restartNumberingAfterBreak="0">
    <w:nsid w:val="408A25ED"/>
    <w:multiLevelType w:val="hybridMultilevel"/>
    <w:tmpl w:val="467A1332"/>
    <w:lvl w:ilvl="0" w:tplc="C592EED2">
      <w:start w:val="1"/>
      <w:numFmt w:val="bullet"/>
      <w:lvlText w:val="•"/>
      <w:lvlJc w:val="left"/>
      <w:pPr>
        <w:tabs>
          <w:tab w:val="num" w:pos="720"/>
        </w:tabs>
        <w:ind w:left="720" w:hanging="360"/>
      </w:pPr>
      <w:rPr>
        <w:rFonts w:ascii="Arial" w:hAnsi="Arial" w:hint="default"/>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A1723F7"/>
    <w:multiLevelType w:val="hybridMultilevel"/>
    <w:tmpl w:val="DDBE68AA"/>
    <w:lvl w:ilvl="0" w:tplc="BC00D7D8">
      <w:start w:val="1"/>
      <w:numFmt w:val="bullet"/>
      <w:lvlText w:val="•"/>
      <w:lvlJc w:val="left"/>
      <w:pPr>
        <w:tabs>
          <w:tab w:val="num" w:pos="360"/>
        </w:tabs>
        <w:ind w:left="360" w:hanging="360"/>
      </w:pPr>
      <w:rPr>
        <w:rFonts w:ascii="Arial" w:hAnsi="Arial" w:hint="default"/>
      </w:rPr>
    </w:lvl>
    <w:lvl w:ilvl="1" w:tplc="00586F72" w:tentative="1">
      <w:start w:val="1"/>
      <w:numFmt w:val="bullet"/>
      <w:lvlText w:val="•"/>
      <w:lvlJc w:val="left"/>
      <w:pPr>
        <w:tabs>
          <w:tab w:val="num" w:pos="1080"/>
        </w:tabs>
        <w:ind w:left="1080" w:hanging="360"/>
      </w:pPr>
      <w:rPr>
        <w:rFonts w:ascii="Arial" w:hAnsi="Arial" w:hint="default"/>
      </w:rPr>
    </w:lvl>
    <w:lvl w:ilvl="2" w:tplc="CB8415C0" w:tentative="1">
      <w:start w:val="1"/>
      <w:numFmt w:val="bullet"/>
      <w:lvlText w:val="•"/>
      <w:lvlJc w:val="left"/>
      <w:pPr>
        <w:tabs>
          <w:tab w:val="num" w:pos="1800"/>
        </w:tabs>
        <w:ind w:left="1800" w:hanging="360"/>
      </w:pPr>
      <w:rPr>
        <w:rFonts w:ascii="Arial" w:hAnsi="Arial" w:hint="default"/>
      </w:rPr>
    </w:lvl>
    <w:lvl w:ilvl="3" w:tplc="B51210AE" w:tentative="1">
      <w:start w:val="1"/>
      <w:numFmt w:val="bullet"/>
      <w:lvlText w:val="•"/>
      <w:lvlJc w:val="left"/>
      <w:pPr>
        <w:tabs>
          <w:tab w:val="num" w:pos="2520"/>
        </w:tabs>
        <w:ind w:left="2520" w:hanging="360"/>
      </w:pPr>
      <w:rPr>
        <w:rFonts w:ascii="Arial" w:hAnsi="Arial" w:hint="default"/>
      </w:rPr>
    </w:lvl>
    <w:lvl w:ilvl="4" w:tplc="59523660" w:tentative="1">
      <w:start w:val="1"/>
      <w:numFmt w:val="bullet"/>
      <w:lvlText w:val="•"/>
      <w:lvlJc w:val="left"/>
      <w:pPr>
        <w:tabs>
          <w:tab w:val="num" w:pos="3240"/>
        </w:tabs>
        <w:ind w:left="3240" w:hanging="360"/>
      </w:pPr>
      <w:rPr>
        <w:rFonts w:ascii="Arial" w:hAnsi="Arial" w:hint="default"/>
      </w:rPr>
    </w:lvl>
    <w:lvl w:ilvl="5" w:tplc="477CF7B8" w:tentative="1">
      <w:start w:val="1"/>
      <w:numFmt w:val="bullet"/>
      <w:lvlText w:val="•"/>
      <w:lvlJc w:val="left"/>
      <w:pPr>
        <w:tabs>
          <w:tab w:val="num" w:pos="3960"/>
        </w:tabs>
        <w:ind w:left="3960" w:hanging="360"/>
      </w:pPr>
      <w:rPr>
        <w:rFonts w:ascii="Arial" w:hAnsi="Arial" w:hint="default"/>
      </w:rPr>
    </w:lvl>
    <w:lvl w:ilvl="6" w:tplc="D1CAE788" w:tentative="1">
      <w:start w:val="1"/>
      <w:numFmt w:val="bullet"/>
      <w:lvlText w:val="•"/>
      <w:lvlJc w:val="left"/>
      <w:pPr>
        <w:tabs>
          <w:tab w:val="num" w:pos="4680"/>
        </w:tabs>
        <w:ind w:left="4680" w:hanging="360"/>
      </w:pPr>
      <w:rPr>
        <w:rFonts w:ascii="Arial" w:hAnsi="Arial" w:hint="default"/>
      </w:rPr>
    </w:lvl>
    <w:lvl w:ilvl="7" w:tplc="E730D5E2" w:tentative="1">
      <w:start w:val="1"/>
      <w:numFmt w:val="bullet"/>
      <w:lvlText w:val="•"/>
      <w:lvlJc w:val="left"/>
      <w:pPr>
        <w:tabs>
          <w:tab w:val="num" w:pos="5400"/>
        </w:tabs>
        <w:ind w:left="5400" w:hanging="360"/>
      </w:pPr>
      <w:rPr>
        <w:rFonts w:ascii="Arial" w:hAnsi="Arial" w:hint="default"/>
      </w:rPr>
    </w:lvl>
    <w:lvl w:ilvl="8" w:tplc="B8DED1EA" w:tentative="1">
      <w:start w:val="1"/>
      <w:numFmt w:val="bullet"/>
      <w:lvlText w:val="•"/>
      <w:lvlJc w:val="left"/>
      <w:pPr>
        <w:tabs>
          <w:tab w:val="num" w:pos="6120"/>
        </w:tabs>
        <w:ind w:left="6120" w:hanging="360"/>
      </w:pPr>
      <w:rPr>
        <w:rFonts w:ascii="Arial" w:hAnsi="Arial" w:hint="default"/>
      </w:rPr>
    </w:lvl>
  </w:abstractNum>
  <w:abstractNum w:abstractNumId="23" w15:restartNumberingAfterBreak="0">
    <w:nsid w:val="4DA31D9C"/>
    <w:multiLevelType w:val="hybridMultilevel"/>
    <w:tmpl w:val="30EE95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5" w15:restartNumberingAfterBreak="0">
    <w:nsid w:val="52D878E5"/>
    <w:multiLevelType w:val="hybridMultilevel"/>
    <w:tmpl w:val="946A4D00"/>
    <w:lvl w:ilvl="0" w:tplc="4E66344C">
      <w:start w:val="1"/>
      <w:numFmt w:val="bullet"/>
      <w:lvlText w:val="•"/>
      <w:lvlJc w:val="left"/>
      <w:pPr>
        <w:tabs>
          <w:tab w:val="num" w:pos="720"/>
        </w:tabs>
        <w:ind w:left="720" w:hanging="360"/>
      </w:pPr>
      <w:rPr>
        <w:rFonts w:ascii="Arial" w:hAnsi="Arial" w:hint="default"/>
      </w:rPr>
    </w:lvl>
    <w:lvl w:ilvl="1" w:tplc="91AE55A4" w:tentative="1">
      <w:start w:val="1"/>
      <w:numFmt w:val="bullet"/>
      <w:lvlText w:val="•"/>
      <w:lvlJc w:val="left"/>
      <w:pPr>
        <w:tabs>
          <w:tab w:val="num" w:pos="1440"/>
        </w:tabs>
        <w:ind w:left="1440" w:hanging="360"/>
      </w:pPr>
      <w:rPr>
        <w:rFonts w:ascii="Arial" w:hAnsi="Arial" w:hint="default"/>
      </w:rPr>
    </w:lvl>
    <w:lvl w:ilvl="2" w:tplc="E0526AD8" w:tentative="1">
      <w:start w:val="1"/>
      <w:numFmt w:val="bullet"/>
      <w:lvlText w:val="•"/>
      <w:lvlJc w:val="left"/>
      <w:pPr>
        <w:tabs>
          <w:tab w:val="num" w:pos="2160"/>
        </w:tabs>
        <w:ind w:left="2160" w:hanging="360"/>
      </w:pPr>
      <w:rPr>
        <w:rFonts w:ascii="Arial" w:hAnsi="Arial" w:hint="default"/>
      </w:rPr>
    </w:lvl>
    <w:lvl w:ilvl="3" w:tplc="376A65D0" w:tentative="1">
      <w:start w:val="1"/>
      <w:numFmt w:val="bullet"/>
      <w:lvlText w:val="•"/>
      <w:lvlJc w:val="left"/>
      <w:pPr>
        <w:tabs>
          <w:tab w:val="num" w:pos="2880"/>
        </w:tabs>
        <w:ind w:left="2880" w:hanging="360"/>
      </w:pPr>
      <w:rPr>
        <w:rFonts w:ascii="Arial" w:hAnsi="Arial" w:hint="default"/>
      </w:rPr>
    </w:lvl>
    <w:lvl w:ilvl="4" w:tplc="59F4657E" w:tentative="1">
      <w:start w:val="1"/>
      <w:numFmt w:val="bullet"/>
      <w:lvlText w:val="•"/>
      <w:lvlJc w:val="left"/>
      <w:pPr>
        <w:tabs>
          <w:tab w:val="num" w:pos="3600"/>
        </w:tabs>
        <w:ind w:left="3600" w:hanging="360"/>
      </w:pPr>
      <w:rPr>
        <w:rFonts w:ascii="Arial" w:hAnsi="Arial" w:hint="default"/>
      </w:rPr>
    </w:lvl>
    <w:lvl w:ilvl="5" w:tplc="2880219A" w:tentative="1">
      <w:start w:val="1"/>
      <w:numFmt w:val="bullet"/>
      <w:lvlText w:val="•"/>
      <w:lvlJc w:val="left"/>
      <w:pPr>
        <w:tabs>
          <w:tab w:val="num" w:pos="4320"/>
        </w:tabs>
        <w:ind w:left="4320" w:hanging="360"/>
      </w:pPr>
      <w:rPr>
        <w:rFonts w:ascii="Arial" w:hAnsi="Arial" w:hint="default"/>
      </w:rPr>
    </w:lvl>
    <w:lvl w:ilvl="6" w:tplc="92D45BDE" w:tentative="1">
      <w:start w:val="1"/>
      <w:numFmt w:val="bullet"/>
      <w:lvlText w:val="•"/>
      <w:lvlJc w:val="left"/>
      <w:pPr>
        <w:tabs>
          <w:tab w:val="num" w:pos="5040"/>
        </w:tabs>
        <w:ind w:left="5040" w:hanging="360"/>
      </w:pPr>
      <w:rPr>
        <w:rFonts w:ascii="Arial" w:hAnsi="Arial" w:hint="default"/>
      </w:rPr>
    </w:lvl>
    <w:lvl w:ilvl="7" w:tplc="D6FAE1B6" w:tentative="1">
      <w:start w:val="1"/>
      <w:numFmt w:val="bullet"/>
      <w:lvlText w:val="•"/>
      <w:lvlJc w:val="left"/>
      <w:pPr>
        <w:tabs>
          <w:tab w:val="num" w:pos="5760"/>
        </w:tabs>
        <w:ind w:left="5760" w:hanging="360"/>
      </w:pPr>
      <w:rPr>
        <w:rFonts w:ascii="Arial" w:hAnsi="Arial" w:hint="default"/>
      </w:rPr>
    </w:lvl>
    <w:lvl w:ilvl="8" w:tplc="BDB2C53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D780104"/>
    <w:multiLevelType w:val="hybridMultilevel"/>
    <w:tmpl w:val="2A3C8AC8"/>
    <w:lvl w:ilvl="0" w:tplc="AE880430">
      <w:start w:val="1"/>
      <w:numFmt w:val="bullet"/>
      <w:lvlText w:val="•"/>
      <w:lvlJc w:val="left"/>
      <w:pPr>
        <w:tabs>
          <w:tab w:val="num" w:pos="360"/>
        </w:tabs>
        <w:ind w:left="360" w:hanging="360"/>
      </w:pPr>
      <w:rPr>
        <w:rFonts w:ascii="Arial" w:hAnsi="Arial" w:hint="default"/>
      </w:rPr>
    </w:lvl>
    <w:lvl w:ilvl="1" w:tplc="244AA2F6" w:tentative="1">
      <w:start w:val="1"/>
      <w:numFmt w:val="bullet"/>
      <w:lvlText w:val="•"/>
      <w:lvlJc w:val="left"/>
      <w:pPr>
        <w:tabs>
          <w:tab w:val="num" w:pos="1080"/>
        </w:tabs>
        <w:ind w:left="1080" w:hanging="360"/>
      </w:pPr>
      <w:rPr>
        <w:rFonts w:ascii="Arial" w:hAnsi="Arial" w:hint="default"/>
      </w:rPr>
    </w:lvl>
    <w:lvl w:ilvl="2" w:tplc="334C6B9E" w:tentative="1">
      <w:start w:val="1"/>
      <w:numFmt w:val="bullet"/>
      <w:lvlText w:val="•"/>
      <w:lvlJc w:val="left"/>
      <w:pPr>
        <w:tabs>
          <w:tab w:val="num" w:pos="1800"/>
        </w:tabs>
        <w:ind w:left="1800" w:hanging="360"/>
      </w:pPr>
      <w:rPr>
        <w:rFonts w:ascii="Arial" w:hAnsi="Arial" w:hint="default"/>
      </w:rPr>
    </w:lvl>
    <w:lvl w:ilvl="3" w:tplc="F1086702" w:tentative="1">
      <w:start w:val="1"/>
      <w:numFmt w:val="bullet"/>
      <w:lvlText w:val="•"/>
      <w:lvlJc w:val="left"/>
      <w:pPr>
        <w:tabs>
          <w:tab w:val="num" w:pos="2520"/>
        </w:tabs>
        <w:ind w:left="2520" w:hanging="360"/>
      </w:pPr>
      <w:rPr>
        <w:rFonts w:ascii="Arial" w:hAnsi="Arial" w:hint="default"/>
      </w:rPr>
    </w:lvl>
    <w:lvl w:ilvl="4" w:tplc="0DE0AE30" w:tentative="1">
      <w:start w:val="1"/>
      <w:numFmt w:val="bullet"/>
      <w:lvlText w:val="•"/>
      <w:lvlJc w:val="left"/>
      <w:pPr>
        <w:tabs>
          <w:tab w:val="num" w:pos="3240"/>
        </w:tabs>
        <w:ind w:left="3240" w:hanging="360"/>
      </w:pPr>
      <w:rPr>
        <w:rFonts w:ascii="Arial" w:hAnsi="Arial" w:hint="default"/>
      </w:rPr>
    </w:lvl>
    <w:lvl w:ilvl="5" w:tplc="1494E246" w:tentative="1">
      <w:start w:val="1"/>
      <w:numFmt w:val="bullet"/>
      <w:lvlText w:val="•"/>
      <w:lvlJc w:val="left"/>
      <w:pPr>
        <w:tabs>
          <w:tab w:val="num" w:pos="3960"/>
        </w:tabs>
        <w:ind w:left="3960" w:hanging="360"/>
      </w:pPr>
      <w:rPr>
        <w:rFonts w:ascii="Arial" w:hAnsi="Arial" w:hint="default"/>
      </w:rPr>
    </w:lvl>
    <w:lvl w:ilvl="6" w:tplc="1EB8DE8A" w:tentative="1">
      <w:start w:val="1"/>
      <w:numFmt w:val="bullet"/>
      <w:lvlText w:val="•"/>
      <w:lvlJc w:val="left"/>
      <w:pPr>
        <w:tabs>
          <w:tab w:val="num" w:pos="4680"/>
        </w:tabs>
        <w:ind w:left="4680" w:hanging="360"/>
      </w:pPr>
      <w:rPr>
        <w:rFonts w:ascii="Arial" w:hAnsi="Arial" w:hint="default"/>
      </w:rPr>
    </w:lvl>
    <w:lvl w:ilvl="7" w:tplc="FD3C7DBC" w:tentative="1">
      <w:start w:val="1"/>
      <w:numFmt w:val="bullet"/>
      <w:lvlText w:val="•"/>
      <w:lvlJc w:val="left"/>
      <w:pPr>
        <w:tabs>
          <w:tab w:val="num" w:pos="5400"/>
        </w:tabs>
        <w:ind w:left="5400" w:hanging="360"/>
      </w:pPr>
      <w:rPr>
        <w:rFonts w:ascii="Arial" w:hAnsi="Arial" w:hint="default"/>
      </w:rPr>
    </w:lvl>
    <w:lvl w:ilvl="8" w:tplc="377C108A"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DCA667A"/>
    <w:multiLevelType w:val="hybridMultilevel"/>
    <w:tmpl w:val="2A881C2E"/>
    <w:lvl w:ilvl="0" w:tplc="7250D5F2">
      <w:start w:val="1"/>
      <w:numFmt w:val="bullet"/>
      <w:lvlText w:val="•"/>
      <w:lvlJc w:val="left"/>
      <w:pPr>
        <w:tabs>
          <w:tab w:val="num" w:pos="360"/>
        </w:tabs>
        <w:ind w:left="360" w:hanging="360"/>
      </w:pPr>
      <w:rPr>
        <w:rFonts w:ascii="Arial" w:hAnsi="Arial" w:hint="default"/>
      </w:rPr>
    </w:lvl>
    <w:lvl w:ilvl="1" w:tplc="4400477A" w:tentative="1">
      <w:start w:val="1"/>
      <w:numFmt w:val="bullet"/>
      <w:lvlText w:val="•"/>
      <w:lvlJc w:val="left"/>
      <w:pPr>
        <w:tabs>
          <w:tab w:val="num" w:pos="1080"/>
        </w:tabs>
        <w:ind w:left="1080" w:hanging="360"/>
      </w:pPr>
      <w:rPr>
        <w:rFonts w:ascii="Arial" w:hAnsi="Arial" w:hint="default"/>
      </w:rPr>
    </w:lvl>
    <w:lvl w:ilvl="2" w:tplc="801AFE40" w:tentative="1">
      <w:start w:val="1"/>
      <w:numFmt w:val="bullet"/>
      <w:lvlText w:val="•"/>
      <w:lvlJc w:val="left"/>
      <w:pPr>
        <w:tabs>
          <w:tab w:val="num" w:pos="1800"/>
        </w:tabs>
        <w:ind w:left="1800" w:hanging="360"/>
      </w:pPr>
      <w:rPr>
        <w:rFonts w:ascii="Arial" w:hAnsi="Arial" w:hint="default"/>
      </w:rPr>
    </w:lvl>
    <w:lvl w:ilvl="3" w:tplc="9B9C3812" w:tentative="1">
      <w:start w:val="1"/>
      <w:numFmt w:val="bullet"/>
      <w:lvlText w:val="•"/>
      <w:lvlJc w:val="left"/>
      <w:pPr>
        <w:tabs>
          <w:tab w:val="num" w:pos="2520"/>
        </w:tabs>
        <w:ind w:left="2520" w:hanging="360"/>
      </w:pPr>
      <w:rPr>
        <w:rFonts w:ascii="Arial" w:hAnsi="Arial" w:hint="default"/>
      </w:rPr>
    </w:lvl>
    <w:lvl w:ilvl="4" w:tplc="915CDF54" w:tentative="1">
      <w:start w:val="1"/>
      <w:numFmt w:val="bullet"/>
      <w:lvlText w:val="•"/>
      <w:lvlJc w:val="left"/>
      <w:pPr>
        <w:tabs>
          <w:tab w:val="num" w:pos="3240"/>
        </w:tabs>
        <w:ind w:left="3240" w:hanging="360"/>
      </w:pPr>
      <w:rPr>
        <w:rFonts w:ascii="Arial" w:hAnsi="Arial" w:hint="default"/>
      </w:rPr>
    </w:lvl>
    <w:lvl w:ilvl="5" w:tplc="4B3A6DDE" w:tentative="1">
      <w:start w:val="1"/>
      <w:numFmt w:val="bullet"/>
      <w:lvlText w:val="•"/>
      <w:lvlJc w:val="left"/>
      <w:pPr>
        <w:tabs>
          <w:tab w:val="num" w:pos="3960"/>
        </w:tabs>
        <w:ind w:left="3960" w:hanging="360"/>
      </w:pPr>
      <w:rPr>
        <w:rFonts w:ascii="Arial" w:hAnsi="Arial" w:hint="default"/>
      </w:rPr>
    </w:lvl>
    <w:lvl w:ilvl="6" w:tplc="6E0C4E92" w:tentative="1">
      <w:start w:val="1"/>
      <w:numFmt w:val="bullet"/>
      <w:lvlText w:val="•"/>
      <w:lvlJc w:val="left"/>
      <w:pPr>
        <w:tabs>
          <w:tab w:val="num" w:pos="4680"/>
        </w:tabs>
        <w:ind w:left="4680" w:hanging="360"/>
      </w:pPr>
      <w:rPr>
        <w:rFonts w:ascii="Arial" w:hAnsi="Arial" w:hint="default"/>
      </w:rPr>
    </w:lvl>
    <w:lvl w:ilvl="7" w:tplc="CCCAFA80" w:tentative="1">
      <w:start w:val="1"/>
      <w:numFmt w:val="bullet"/>
      <w:lvlText w:val="•"/>
      <w:lvlJc w:val="left"/>
      <w:pPr>
        <w:tabs>
          <w:tab w:val="num" w:pos="5400"/>
        </w:tabs>
        <w:ind w:left="5400" w:hanging="360"/>
      </w:pPr>
      <w:rPr>
        <w:rFonts w:ascii="Arial" w:hAnsi="Arial" w:hint="default"/>
      </w:rPr>
    </w:lvl>
    <w:lvl w:ilvl="8" w:tplc="A1FA97D4" w:tentative="1">
      <w:start w:val="1"/>
      <w:numFmt w:val="bullet"/>
      <w:lvlText w:val="•"/>
      <w:lvlJc w:val="left"/>
      <w:pPr>
        <w:tabs>
          <w:tab w:val="num" w:pos="6120"/>
        </w:tabs>
        <w:ind w:left="6120" w:hanging="360"/>
      </w:pPr>
      <w:rPr>
        <w:rFonts w:ascii="Arial" w:hAnsi="Arial" w:hint="default"/>
      </w:rPr>
    </w:lvl>
  </w:abstractNum>
  <w:abstractNum w:abstractNumId="28"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AD512F"/>
    <w:multiLevelType w:val="hybridMultilevel"/>
    <w:tmpl w:val="87A433E2"/>
    <w:lvl w:ilvl="0" w:tplc="EEB42C2A">
      <w:start w:val="1"/>
      <w:numFmt w:val="bullet"/>
      <w:lvlText w:val="•"/>
      <w:lvlJc w:val="left"/>
      <w:pPr>
        <w:tabs>
          <w:tab w:val="num" w:pos="360"/>
        </w:tabs>
        <w:ind w:left="360" w:hanging="360"/>
      </w:pPr>
      <w:rPr>
        <w:rFonts w:ascii="Arial" w:hAnsi="Arial" w:hint="default"/>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31" w15:restartNumberingAfterBreak="0">
    <w:nsid w:val="6A144D34"/>
    <w:multiLevelType w:val="hybridMultilevel"/>
    <w:tmpl w:val="F1387448"/>
    <w:lvl w:ilvl="0" w:tplc="66EE4100">
      <w:start w:val="1"/>
      <w:numFmt w:val="bullet"/>
      <w:lvlText w:val="•"/>
      <w:lvlJc w:val="left"/>
      <w:pPr>
        <w:tabs>
          <w:tab w:val="num" w:pos="720"/>
        </w:tabs>
        <w:ind w:left="720" w:hanging="360"/>
      </w:pPr>
      <w:rPr>
        <w:rFonts w:ascii="Arial" w:hAnsi="Arial" w:hint="default"/>
      </w:rPr>
    </w:lvl>
    <w:lvl w:ilvl="1" w:tplc="28966790" w:tentative="1">
      <w:start w:val="1"/>
      <w:numFmt w:val="bullet"/>
      <w:lvlText w:val="•"/>
      <w:lvlJc w:val="left"/>
      <w:pPr>
        <w:tabs>
          <w:tab w:val="num" w:pos="1440"/>
        </w:tabs>
        <w:ind w:left="1440" w:hanging="360"/>
      </w:pPr>
      <w:rPr>
        <w:rFonts w:ascii="Arial" w:hAnsi="Arial" w:hint="default"/>
      </w:rPr>
    </w:lvl>
    <w:lvl w:ilvl="2" w:tplc="59207D22" w:tentative="1">
      <w:start w:val="1"/>
      <w:numFmt w:val="bullet"/>
      <w:lvlText w:val="•"/>
      <w:lvlJc w:val="left"/>
      <w:pPr>
        <w:tabs>
          <w:tab w:val="num" w:pos="2160"/>
        </w:tabs>
        <w:ind w:left="2160" w:hanging="360"/>
      </w:pPr>
      <w:rPr>
        <w:rFonts w:ascii="Arial" w:hAnsi="Arial" w:hint="default"/>
      </w:rPr>
    </w:lvl>
    <w:lvl w:ilvl="3" w:tplc="EF02C884" w:tentative="1">
      <w:start w:val="1"/>
      <w:numFmt w:val="bullet"/>
      <w:lvlText w:val="•"/>
      <w:lvlJc w:val="left"/>
      <w:pPr>
        <w:tabs>
          <w:tab w:val="num" w:pos="2880"/>
        </w:tabs>
        <w:ind w:left="2880" w:hanging="360"/>
      </w:pPr>
      <w:rPr>
        <w:rFonts w:ascii="Arial" w:hAnsi="Arial" w:hint="default"/>
      </w:rPr>
    </w:lvl>
    <w:lvl w:ilvl="4" w:tplc="2AC8B518" w:tentative="1">
      <w:start w:val="1"/>
      <w:numFmt w:val="bullet"/>
      <w:lvlText w:val="•"/>
      <w:lvlJc w:val="left"/>
      <w:pPr>
        <w:tabs>
          <w:tab w:val="num" w:pos="3600"/>
        </w:tabs>
        <w:ind w:left="3600" w:hanging="360"/>
      </w:pPr>
      <w:rPr>
        <w:rFonts w:ascii="Arial" w:hAnsi="Arial" w:hint="default"/>
      </w:rPr>
    </w:lvl>
    <w:lvl w:ilvl="5" w:tplc="E75C3648" w:tentative="1">
      <w:start w:val="1"/>
      <w:numFmt w:val="bullet"/>
      <w:lvlText w:val="•"/>
      <w:lvlJc w:val="left"/>
      <w:pPr>
        <w:tabs>
          <w:tab w:val="num" w:pos="4320"/>
        </w:tabs>
        <w:ind w:left="4320" w:hanging="360"/>
      </w:pPr>
      <w:rPr>
        <w:rFonts w:ascii="Arial" w:hAnsi="Arial" w:hint="default"/>
      </w:rPr>
    </w:lvl>
    <w:lvl w:ilvl="6" w:tplc="E1D8C3F0" w:tentative="1">
      <w:start w:val="1"/>
      <w:numFmt w:val="bullet"/>
      <w:lvlText w:val="•"/>
      <w:lvlJc w:val="left"/>
      <w:pPr>
        <w:tabs>
          <w:tab w:val="num" w:pos="5040"/>
        </w:tabs>
        <w:ind w:left="5040" w:hanging="360"/>
      </w:pPr>
      <w:rPr>
        <w:rFonts w:ascii="Arial" w:hAnsi="Arial" w:hint="default"/>
      </w:rPr>
    </w:lvl>
    <w:lvl w:ilvl="7" w:tplc="4D84569E" w:tentative="1">
      <w:start w:val="1"/>
      <w:numFmt w:val="bullet"/>
      <w:lvlText w:val="•"/>
      <w:lvlJc w:val="left"/>
      <w:pPr>
        <w:tabs>
          <w:tab w:val="num" w:pos="5760"/>
        </w:tabs>
        <w:ind w:left="5760" w:hanging="360"/>
      </w:pPr>
      <w:rPr>
        <w:rFonts w:ascii="Arial" w:hAnsi="Arial" w:hint="default"/>
      </w:rPr>
    </w:lvl>
    <w:lvl w:ilvl="8" w:tplc="57E42CF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3" w15:restartNumberingAfterBreak="0">
    <w:nsid w:val="70814BFC"/>
    <w:multiLevelType w:val="hybridMultilevel"/>
    <w:tmpl w:val="A5449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55F0DA5"/>
    <w:multiLevelType w:val="hybridMultilevel"/>
    <w:tmpl w:val="A7308A5C"/>
    <w:lvl w:ilvl="0" w:tplc="7D803A6A">
      <w:start w:val="1"/>
      <w:numFmt w:val="bullet"/>
      <w:pStyle w:val="5Aufzhlung"/>
      <w:lvlText w:val=""/>
      <w:lvlJc w:val="left"/>
      <w:pPr>
        <w:ind w:left="720" w:hanging="360"/>
      </w:pPr>
      <w:rPr>
        <w:rFonts w:ascii="Wingdings" w:hAnsi="Wingdings" w:hint="default"/>
        <w:color w:val="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8B04C2E"/>
    <w:multiLevelType w:val="hybridMultilevel"/>
    <w:tmpl w:val="29D07244"/>
    <w:lvl w:ilvl="0" w:tplc="99FAB02A">
      <w:start w:val="1"/>
      <w:numFmt w:val="bullet"/>
      <w:lvlText w:val=""/>
      <w:lvlJc w:val="left"/>
      <w:pPr>
        <w:ind w:left="360" w:hanging="360"/>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6" w15:restartNumberingAfterBreak="0">
    <w:nsid w:val="7C8E1963"/>
    <w:multiLevelType w:val="hybridMultilevel"/>
    <w:tmpl w:val="44E0AEA2"/>
    <w:lvl w:ilvl="0" w:tplc="2F3C9D2E">
      <w:start w:val="1"/>
      <w:numFmt w:val="bullet"/>
      <w:lvlText w:val="•"/>
      <w:lvlJc w:val="left"/>
      <w:pPr>
        <w:tabs>
          <w:tab w:val="num" w:pos="720"/>
        </w:tabs>
        <w:ind w:left="720" w:hanging="360"/>
      </w:pPr>
      <w:rPr>
        <w:rFonts w:ascii="Arial" w:hAnsi="Arial" w:hint="default"/>
      </w:rPr>
    </w:lvl>
    <w:lvl w:ilvl="1" w:tplc="604A8BBC" w:tentative="1">
      <w:start w:val="1"/>
      <w:numFmt w:val="bullet"/>
      <w:lvlText w:val="•"/>
      <w:lvlJc w:val="left"/>
      <w:pPr>
        <w:tabs>
          <w:tab w:val="num" w:pos="1440"/>
        </w:tabs>
        <w:ind w:left="1440" w:hanging="360"/>
      </w:pPr>
      <w:rPr>
        <w:rFonts w:ascii="Arial" w:hAnsi="Arial" w:hint="default"/>
      </w:rPr>
    </w:lvl>
    <w:lvl w:ilvl="2" w:tplc="0BB8E7C0" w:tentative="1">
      <w:start w:val="1"/>
      <w:numFmt w:val="bullet"/>
      <w:lvlText w:val="•"/>
      <w:lvlJc w:val="left"/>
      <w:pPr>
        <w:tabs>
          <w:tab w:val="num" w:pos="2160"/>
        </w:tabs>
        <w:ind w:left="2160" w:hanging="360"/>
      </w:pPr>
      <w:rPr>
        <w:rFonts w:ascii="Arial" w:hAnsi="Arial" w:hint="default"/>
      </w:rPr>
    </w:lvl>
    <w:lvl w:ilvl="3" w:tplc="2E40C4EA" w:tentative="1">
      <w:start w:val="1"/>
      <w:numFmt w:val="bullet"/>
      <w:lvlText w:val="•"/>
      <w:lvlJc w:val="left"/>
      <w:pPr>
        <w:tabs>
          <w:tab w:val="num" w:pos="2880"/>
        </w:tabs>
        <w:ind w:left="2880" w:hanging="360"/>
      </w:pPr>
      <w:rPr>
        <w:rFonts w:ascii="Arial" w:hAnsi="Arial" w:hint="default"/>
      </w:rPr>
    </w:lvl>
    <w:lvl w:ilvl="4" w:tplc="02ACB766" w:tentative="1">
      <w:start w:val="1"/>
      <w:numFmt w:val="bullet"/>
      <w:lvlText w:val="•"/>
      <w:lvlJc w:val="left"/>
      <w:pPr>
        <w:tabs>
          <w:tab w:val="num" w:pos="3600"/>
        </w:tabs>
        <w:ind w:left="3600" w:hanging="360"/>
      </w:pPr>
      <w:rPr>
        <w:rFonts w:ascii="Arial" w:hAnsi="Arial" w:hint="default"/>
      </w:rPr>
    </w:lvl>
    <w:lvl w:ilvl="5" w:tplc="339AFC8A" w:tentative="1">
      <w:start w:val="1"/>
      <w:numFmt w:val="bullet"/>
      <w:lvlText w:val="•"/>
      <w:lvlJc w:val="left"/>
      <w:pPr>
        <w:tabs>
          <w:tab w:val="num" w:pos="4320"/>
        </w:tabs>
        <w:ind w:left="4320" w:hanging="360"/>
      </w:pPr>
      <w:rPr>
        <w:rFonts w:ascii="Arial" w:hAnsi="Arial" w:hint="default"/>
      </w:rPr>
    </w:lvl>
    <w:lvl w:ilvl="6" w:tplc="FB22DD22" w:tentative="1">
      <w:start w:val="1"/>
      <w:numFmt w:val="bullet"/>
      <w:lvlText w:val="•"/>
      <w:lvlJc w:val="left"/>
      <w:pPr>
        <w:tabs>
          <w:tab w:val="num" w:pos="5040"/>
        </w:tabs>
        <w:ind w:left="5040" w:hanging="360"/>
      </w:pPr>
      <w:rPr>
        <w:rFonts w:ascii="Arial" w:hAnsi="Arial" w:hint="default"/>
      </w:rPr>
    </w:lvl>
    <w:lvl w:ilvl="7" w:tplc="09C2C930" w:tentative="1">
      <w:start w:val="1"/>
      <w:numFmt w:val="bullet"/>
      <w:lvlText w:val="•"/>
      <w:lvlJc w:val="left"/>
      <w:pPr>
        <w:tabs>
          <w:tab w:val="num" w:pos="5760"/>
        </w:tabs>
        <w:ind w:left="5760" w:hanging="360"/>
      </w:pPr>
      <w:rPr>
        <w:rFonts w:ascii="Arial" w:hAnsi="Arial" w:hint="default"/>
      </w:rPr>
    </w:lvl>
    <w:lvl w:ilvl="8" w:tplc="F19C8596"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D125F5F"/>
    <w:multiLevelType w:val="hybridMultilevel"/>
    <w:tmpl w:val="03DC4ADE"/>
    <w:lvl w:ilvl="0" w:tplc="7B7A7A4C">
      <w:start w:val="1"/>
      <w:numFmt w:val="bullet"/>
      <w:lvlText w:val="•"/>
      <w:lvlJc w:val="left"/>
      <w:pPr>
        <w:tabs>
          <w:tab w:val="num" w:pos="720"/>
        </w:tabs>
        <w:ind w:left="720" w:hanging="360"/>
      </w:pPr>
      <w:rPr>
        <w:rFonts w:ascii="Arial" w:hAnsi="Arial" w:hint="default"/>
      </w:rPr>
    </w:lvl>
    <w:lvl w:ilvl="1" w:tplc="2F82013A" w:tentative="1">
      <w:start w:val="1"/>
      <w:numFmt w:val="bullet"/>
      <w:lvlText w:val="•"/>
      <w:lvlJc w:val="left"/>
      <w:pPr>
        <w:tabs>
          <w:tab w:val="num" w:pos="1440"/>
        </w:tabs>
        <w:ind w:left="1440" w:hanging="360"/>
      </w:pPr>
      <w:rPr>
        <w:rFonts w:ascii="Arial" w:hAnsi="Arial" w:hint="default"/>
      </w:rPr>
    </w:lvl>
    <w:lvl w:ilvl="2" w:tplc="52060654" w:tentative="1">
      <w:start w:val="1"/>
      <w:numFmt w:val="bullet"/>
      <w:lvlText w:val="•"/>
      <w:lvlJc w:val="left"/>
      <w:pPr>
        <w:tabs>
          <w:tab w:val="num" w:pos="2160"/>
        </w:tabs>
        <w:ind w:left="2160" w:hanging="360"/>
      </w:pPr>
      <w:rPr>
        <w:rFonts w:ascii="Arial" w:hAnsi="Arial" w:hint="default"/>
      </w:rPr>
    </w:lvl>
    <w:lvl w:ilvl="3" w:tplc="26E6ABE4" w:tentative="1">
      <w:start w:val="1"/>
      <w:numFmt w:val="bullet"/>
      <w:lvlText w:val="•"/>
      <w:lvlJc w:val="left"/>
      <w:pPr>
        <w:tabs>
          <w:tab w:val="num" w:pos="2880"/>
        </w:tabs>
        <w:ind w:left="2880" w:hanging="360"/>
      </w:pPr>
      <w:rPr>
        <w:rFonts w:ascii="Arial" w:hAnsi="Arial" w:hint="default"/>
      </w:rPr>
    </w:lvl>
    <w:lvl w:ilvl="4" w:tplc="F4D2CC68" w:tentative="1">
      <w:start w:val="1"/>
      <w:numFmt w:val="bullet"/>
      <w:lvlText w:val="•"/>
      <w:lvlJc w:val="left"/>
      <w:pPr>
        <w:tabs>
          <w:tab w:val="num" w:pos="3600"/>
        </w:tabs>
        <w:ind w:left="3600" w:hanging="360"/>
      </w:pPr>
      <w:rPr>
        <w:rFonts w:ascii="Arial" w:hAnsi="Arial" w:hint="default"/>
      </w:rPr>
    </w:lvl>
    <w:lvl w:ilvl="5" w:tplc="4E962028" w:tentative="1">
      <w:start w:val="1"/>
      <w:numFmt w:val="bullet"/>
      <w:lvlText w:val="•"/>
      <w:lvlJc w:val="left"/>
      <w:pPr>
        <w:tabs>
          <w:tab w:val="num" w:pos="4320"/>
        </w:tabs>
        <w:ind w:left="4320" w:hanging="360"/>
      </w:pPr>
      <w:rPr>
        <w:rFonts w:ascii="Arial" w:hAnsi="Arial" w:hint="default"/>
      </w:rPr>
    </w:lvl>
    <w:lvl w:ilvl="6" w:tplc="02EC603C" w:tentative="1">
      <w:start w:val="1"/>
      <w:numFmt w:val="bullet"/>
      <w:lvlText w:val="•"/>
      <w:lvlJc w:val="left"/>
      <w:pPr>
        <w:tabs>
          <w:tab w:val="num" w:pos="5040"/>
        </w:tabs>
        <w:ind w:left="5040" w:hanging="360"/>
      </w:pPr>
      <w:rPr>
        <w:rFonts w:ascii="Arial" w:hAnsi="Arial" w:hint="default"/>
      </w:rPr>
    </w:lvl>
    <w:lvl w:ilvl="7" w:tplc="5AFC0562" w:tentative="1">
      <w:start w:val="1"/>
      <w:numFmt w:val="bullet"/>
      <w:lvlText w:val="•"/>
      <w:lvlJc w:val="left"/>
      <w:pPr>
        <w:tabs>
          <w:tab w:val="num" w:pos="5760"/>
        </w:tabs>
        <w:ind w:left="5760" w:hanging="360"/>
      </w:pPr>
      <w:rPr>
        <w:rFonts w:ascii="Arial" w:hAnsi="Arial" w:hint="default"/>
      </w:rPr>
    </w:lvl>
    <w:lvl w:ilvl="8" w:tplc="F4AABD48" w:tentative="1">
      <w:start w:val="1"/>
      <w:numFmt w:val="bullet"/>
      <w:lvlText w:val="•"/>
      <w:lvlJc w:val="left"/>
      <w:pPr>
        <w:tabs>
          <w:tab w:val="num" w:pos="6480"/>
        </w:tabs>
        <w:ind w:left="6480" w:hanging="360"/>
      </w:pPr>
      <w:rPr>
        <w:rFonts w:ascii="Arial" w:hAnsi="Arial" w:hint="default"/>
      </w:rPr>
    </w:lvl>
  </w:abstractNum>
  <w:num w:numId="1" w16cid:durableId="313418054">
    <w:abstractNumId w:val="28"/>
  </w:num>
  <w:num w:numId="2" w16cid:durableId="1421373463">
    <w:abstractNumId w:val="28"/>
  </w:num>
  <w:num w:numId="3" w16cid:durableId="1916620233">
    <w:abstractNumId w:val="28"/>
  </w:num>
  <w:num w:numId="4" w16cid:durableId="311909968">
    <w:abstractNumId w:val="12"/>
  </w:num>
  <w:num w:numId="5" w16cid:durableId="88090944">
    <w:abstractNumId w:val="18"/>
  </w:num>
  <w:num w:numId="6" w16cid:durableId="165563799">
    <w:abstractNumId w:val="0"/>
  </w:num>
  <w:num w:numId="7" w16cid:durableId="1472753090">
    <w:abstractNumId w:val="7"/>
  </w:num>
  <w:num w:numId="8" w16cid:durableId="876821583">
    <w:abstractNumId w:val="17"/>
  </w:num>
  <w:num w:numId="9" w16cid:durableId="1395664135">
    <w:abstractNumId w:val="32"/>
  </w:num>
  <w:num w:numId="10" w16cid:durableId="724598292">
    <w:abstractNumId w:val="2"/>
  </w:num>
  <w:num w:numId="11" w16cid:durableId="2129161931">
    <w:abstractNumId w:val="24"/>
  </w:num>
  <w:num w:numId="12" w16cid:durableId="1948854976">
    <w:abstractNumId w:val="6"/>
  </w:num>
  <w:num w:numId="13" w16cid:durableId="1339310213">
    <w:abstractNumId w:val="21"/>
  </w:num>
  <w:num w:numId="14" w16cid:durableId="645282319">
    <w:abstractNumId w:val="29"/>
  </w:num>
  <w:num w:numId="15" w16cid:durableId="1614626057">
    <w:abstractNumId w:val="10"/>
  </w:num>
  <w:num w:numId="16" w16cid:durableId="1690137162">
    <w:abstractNumId w:val="6"/>
  </w:num>
  <w:num w:numId="17" w16cid:durableId="1926455044">
    <w:abstractNumId w:val="25"/>
  </w:num>
  <w:num w:numId="18" w16cid:durableId="1709911838">
    <w:abstractNumId w:val="19"/>
  </w:num>
  <w:num w:numId="19" w16cid:durableId="871039604">
    <w:abstractNumId w:val="36"/>
  </w:num>
  <w:num w:numId="20" w16cid:durableId="1581989763">
    <w:abstractNumId w:val="9"/>
  </w:num>
  <w:num w:numId="21" w16cid:durableId="321735564">
    <w:abstractNumId w:val="22"/>
  </w:num>
  <w:num w:numId="22" w16cid:durableId="492525692">
    <w:abstractNumId w:val="30"/>
  </w:num>
  <w:num w:numId="23" w16cid:durableId="182212346">
    <w:abstractNumId w:val="37"/>
  </w:num>
  <w:num w:numId="24" w16cid:durableId="680358587">
    <w:abstractNumId w:val="20"/>
  </w:num>
  <w:num w:numId="25" w16cid:durableId="664430471">
    <w:abstractNumId w:val="31"/>
  </w:num>
  <w:num w:numId="26" w16cid:durableId="1972784285">
    <w:abstractNumId w:val="4"/>
  </w:num>
  <w:num w:numId="27" w16cid:durableId="932324349">
    <w:abstractNumId w:val="26"/>
  </w:num>
  <w:num w:numId="28" w16cid:durableId="1894151794">
    <w:abstractNumId w:val="27"/>
  </w:num>
  <w:num w:numId="29" w16cid:durableId="1808863258">
    <w:abstractNumId w:val="23"/>
  </w:num>
  <w:num w:numId="30" w16cid:durableId="727611391">
    <w:abstractNumId w:val="33"/>
  </w:num>
  <w:num w:numId="31" w16cid:durableId="1786270762">
    <w:abstractNumId w:val="15"/>
  </w:num>
  <w:num w:numId="32" w16cid:durableId="513154566">
    <w:abstractNumId w:val="16"/>
  </w:num>
  <w:num w:numId="33" w16cid:durableId="1695115628">
    <w:abstractNumId w:val="14"/>
  </w:num>
  <w:num w:numId="34" w16cid:durableId="65423005">
    <w:abstractNumId w:val="1"/>
  </w:num>
  <w:num w:numId="35" w16cid:durableId="84570058">
    <w:abstractNumId w:val="13"/>
  </w:num>
  <w:num w:numId="36" w16cid:durableId="1935047576">
    <w:abstractNumId w:val="34"/>
  </w:num>
  <w:num w:numId="37" w16cid:durableId="1184443656">
    <w:abstractNumId w:val="5"/>
  </w:num>
  <w:num w:numId="38" w16cid:durableId="953754933">
    <w:abstractNumId w:val="35"/>
  </w:num>
  <w:num w:numId="39" w16cid:durableId="256986455">
    <w:abstractNumId w:val="11"/>
  </w:num>
  <w:num w:numId="40" w16cid:durableId="634600496">
    <w:abstractNumId w:val="3"/>
  </w:num>
  <w:num w:numId="41" w16cid:durableId="12400919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de-DE" w:vendorID="64" w:dllVersion="6" w:nlCheck="1" w:checkStyle="1"/>
  <w:activeWritingStyle w:appName="MSWord" w:lang="de-DE" w:vendorID="64" w:dllVersion="4096" w:nlCheck="1" w:checkStyle="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3E8"/>
    <w:rsid w:val="0000225C"/>
    <w:rsid w:val="00004280"/>
    <w:rsid w:val="0001011B"/>
    <w:rsid w:val="00016815"/>
    <w:rsid w:val="00041766"/>
    <w:rsid w:val="000428B2"/>
    <w:rsid w:val="00044B2F"/>
    <w:rsid w:val="00046928"/>
    <w:rsid w:val="00057E85"/>
    <w:rsid w:val="00064B59"/>
    <w:rsid w:val="000823D3"/>
    <w:rsid w:val="00083A11"/>
    <w:rsid w:val="0009347B"/>
    <w:rsid w:val="000B4FBC"/>
    <w:rsid w:val="000F24A3"/>
    <w:rsid w:val="000F4C92"/>
    <w:rsid w:val="00124DCB"/>
    <w:rsid w:val="00125D4B"/>
    <w:rsid w:val="0012799B"/>
    <w:rsid w:val="00131123"/>
    <w:rsid w:val="00143920"/>
    <w:rsid w:val="001449A8"/>
    <w:rsid w:val="001474A4"/>
    <w:rsid w:val="00152863"/>
    <w:rsid w:val="0015382F"/>
    <w:rsid w:val="0016189B"/>
    <w:rsid w:val="00170475"/>
    <w:rsid w:val="0017799E"/>
    <w:rsid w:val="00191C62"/>
    <w:rsid w:val="001A5E0E"/>
    <w:rsid w:val="001C0EB9"/>
    <w:rsid w:val="001D1009"/>
    <w:rsid w:val="001D6717"/>
    <w:rsid w:val="001E15C5"/>
    <w:rsid w:val="001E20C3"/>
    <w:rsid w:val="001F145C"/>
    <w:rsid w:val="001F25E3"/>
    <w:rsid w:val="00202782"/>
    <w:rsid w:val="00202982"/>
    <w:rsid w:val="00210BD1"/>
    <w:rsid w:val="002110C8"/>
    <w:rsid w:val="002227B4"/>
    <w:rsid w:val="00235131"/>
    <w:rsid w:val="00241056"/>
    <w:rsid w:val="00241A7F"/>
    <w:rsid w:val="00262E19"/>
    <w:rsid w:val="00264FA5"/>
    <w:rsid w:val="00266388"/>
    <w:rsid w:val="00271AF6"/>
    <w:rsid w:val="002777D5"/>
    <w:rsid w:val="00280478"/>
    <w:rsid w:val="00286231"/>
    <w:rsid w:val="00290DA8"/>
    <w:rsid w:val="00295194"/>
    <w:rsid w:val="002A4F2A"/>
    <w:rsid w:val="002A537E"/>
    <w:rsid w:val="002B22F5"/>
    <w:rsid w:val="002B29A2"/>
    <w:rsid w:val="002D0837"/>
    <w:rsid w:val="002E6B51"/>
    <w:rsid w:val="002F1C17"/>
    <w:rsid w:val="002F24A8"/>
    <w:rsid w:val="002F6805"/>
    <w:rsid w:val="00305FE9"/>
    <w:rsid w:val="003134A2"/>
    <w:rsid w:val="00321B46"/>
    <w:rsid w:val="0032585D"/>
    <w:rsid w:val="00352108"/>
    <w:rsid w:val="00364016"/>
    <w:rsid w:val="003671D1"/>
    <w:rsid w:val="00372F9C"/>
    <w:rsid w:val="003765DA"/>
    <w:rsid w:val="003806CA"/>
    <w:rsid w:val="0038515B"/>
    <w:rsid w:val="00394DD8"/>
    <w:rsid w:val="003A23E2"/>
    <w:rsid w:val="003B680A"/>
    <w:rsid w:val="003D357B"/>
    <w:rsid w:val="003E060C"/>
    <w:rsid w:val="003F6202"/>
    <w:rsid w:val="00402C61"/>
    <w:rsid w:val="00405395"/>
    <w:rsid w:val="00417E99"/>
    <w:rsid w:val="00420EA7"/>
    <w:rsid w:val="00434E49"/>
    <w:rsid w:val="004401B0"/>
    <w:rsid w:val="00443266"/>
    <w:rsid w:val="00445E1F"/>
    <w:rsid w:val="00460563"/>
    <w:rsid w:val="00467E8D"/>
    <w:rsid w:val="004728EF"/>
    <w:rsid w:val="004762C0"/>
    <w:rsid w:val="004852FB"/>
    <w:rsid w:val="00497F60"/>
    <w:rsid w:val="004A2F82"/>
    <w:rsid w:val="004B542F"/>
    <w:rsid w:val="004C634E"/>
    <w:rsid w:val="004D3268"/>
    <w:rsid w:val="004D3CF4"/>
    <w:rsid w:val="004D6DD8"/>
    <w:rsid w:val="004E49BD"/>
    <w:rsid w:val="004F00B0"/>
    <w:rsid w:val="004F677A"/>
    <w:rsid w:val="00505970"/>
    <w:rsid w:val="0051307F"/>
    <w:rsid w:val="005224AD"/>
    <w:rsid w:val="0053341F"/>
    <w:rsid w:val="0053751A"/>
    <w:rsid w:val="0054688F"/>
    <w:rsid w:val="0055161C"/>
    <w:rsid w:val="005523D5"/>
    <w:rsid w:val="00556F96"/>
    <w:rsid w:val="00561758"/>
    <w:rsid w:val="0058634A"/>
    <w:rsid w:val="005A4FD7"/>
    <w:rsid w:val="005A682A"/>
    <w:rsid w:val="005A7D09"/>
    <w:rsid w:val="005B4119"/>
    <w:rsid w:val="005B584D"/>
    <w:rsid w:val="005B6936"/>
    <w:rsid w:val="005C4FDF"/>
    <w:rsid w:val="005D30D7"/>
    <w:rsid w:val="005E1694"/>
    <w:rsid w:val="005F59D2"/>
    <w:rsid w:val="00603256"/>
    <w:rsid w:val="0060359D"/>
    <w:rsid w:val="0060664F"/>
    <w:rsid w:val="00606854"/>
    <w:rsid w:val="006109FC"/>
    <w:rsid w:val="0061267C"/>
    <w:rsid w:val="006127CC"/>
    <w:rsid w:val="00620EB0"/>
    <w:rsid w:val="00632A59"/>
    <w:rsid w:val="00646682"/>
    <w:rsid w:val="0065402C"/>
    <w:rsid w:val="00663FB4"/>
    <w:rsid w:val="0066588C"/>
    <w:rsid w:val="00672574"/>
    <w:rsid w:val="00680501"/>
    <w:rsid w:val="00680503"/>
    <w:rsid w:val="00687D77"/>
    <w:rsid w:val="00693038"/>
    <w:rsid w:val="006A4A39"/>
    <w:rsid w:val="006A700B"/>
    <w:rsid w:val="006C0A82"/>
    <w:rsid w:val="006C0AF2"/>
    <w:rsid w:val="006C182A"/>
    <w:rsid w:val="006C4302"/>
    <w:rsid w:val="006C5065"/>
    <w:rsid w:val="006D6417"/>
    <w:rsid w:val="007021FA"/>
    <w:rsid w:val="00741E9B"/>
    <w:rsid w:val="00743262"/>
    <w:rsid w:val="007477E6"/>
    <w:rsid w:val="00752D64"/>
    <w:rsid w:val="00753427"/>
    <w:rsid w:val="00756064"/>
    <w:rsid w:val="00761A13"/>
    <w:rsid w:val="00773785"/>
    <w:rsid w:val="007779EE"/>
    <w:rsid w:val="007B0D05"/>
    <w:rsid w:val="007B10B0"/>
    <w:rsid w:val="007D0148"/>
    <w:rsid w:val="007D1981"/>
    <w:rsid w:val="007D19FF"/>
    <w:rsid w:val="007D3C35"/>
    <w:rsid w:val="007D58A0"/>
    <w:rsid w:val="007E1331"/>
    <w:rsid w:val="007F74D4"/>
    <w:rsid w:val="007F7936"/>
    <w:rsid w:val="008227BA"/>
    <w:rsid w:val="008267B9"/>
    <w:rsid w:val="008274E1"/>
    <w:rsid w:val="00841162"/>
    <w:rsid w:val="00843BAD"/>
    <w:rsid w:val="00846F3D"/>
    <w:rsid w:val="0085592A"/>
    <w:rsid w:val="00866729"/>
    <w:rsid w:val="00871135"/>
    <w:rsid w:val="0087171A"/>
    <w:rsid w:val="00887E12"/>
    <w:rsid w:val="00894BCB"/>
    <w:rsid w:val="008B0684"/>
    <w:rsid w:val="008B47E9"/>
    <w:rsid w:val="008D1300"/>
    <w:rsid w:val="008D1528"/>
    <w:rsid w:val="008D1579"/>
    <w:rsid w:val="008E5611"/>
    <w:rsid w:val="008F5E50"/>
    <w:rsid w:val="008F73E8"/>
    <w:rsid w:val="00916131"/>
    <w:rsid w:val="009163F8"/>
    <w:rsid w:val="00921FFF"/>
    <w:rsid w:val="009336D1"/>
    <w:rsid w:val="00933F91"/>
    <w:rsid w:val="00946F0F"/>
    <w:rsid w:val="0095080C"/>
    <w:rsid w:val="0095528F"/>
    <w:rsid w:val="00956AFD"/>
    <w:rsid w:val="00966F9B"/>
    <w:rsid w:val="00967DF3"/>
    <w:rsid w:val="00984D20"/>
    <w:rsid w:val="009B03E1"/>
    <w:rsid w:val="009B2580"/>
    <w:rsid w:val="009B5514"/>
    <w:rsid w:val="009B686E"/>
    <w:rsid w:val="009C25FA"/>
    <w:rsid w:val="009C55E1"/>
    <w:rsid w:val="009C5BC8"/>
    <w:rsid w:val="009D2740"/>
    <w:rsid w:val="009F35AE"/>
    <w:rsid w:val="009F47EB"/>
    <w:rsid w:val="00A06919"/>
    <w:rsid w:val="00A20579"/>
    <w:rsid w:val="00A20EDB"/>
    <w:rsid w:val="00A21A69"/>
    <w:rsid w:val="00A22554"/>
    <w:rsid w:val="00A23222"/>
    <w:rsid w:val="00A31B7A"/>
    <w:rsid w:val="00A40ABC"/>
    <w:rsid w:val="00A53348"/>
    <w:rsid w:val="00A802D9"/>
    <w:rsid w:val="00A81871"/>
    <w:rsid w:val="00A8620A"/>
    <w:rsid w:val="00A93A6E"/>
    <w:rsid w:val="00A95970"/>
    <w:rsid w:val="00AC143C"/>
    <w:rsid w:val="00AC4D57"/>
    <w:rsid w:val="00AC6DD2"/>
    <w:rsid w:val="00AD70BE"/>
    <w:rsid w:val="00AD7576"/>
    <w:rsid w:val="00AE770F"/>
    <w:rsid w:val="00AF4503"/>
    <w:rsid w:val="00AF5AF0"/>
    <w:rsid w:val="00B0118B"/>
    <w:rsid w:val="00B03FA7"/>
    <w:rsid w:val="00B0591A"/>
    <w:rsid w:val="00B071BD"/>
    <w:rsid w:val="00B10167"/>
    <w:rsid w:val="00B15C7B"/>
    <w:rsid w:val="00B26106"/>
    <w:rsid w:val="00B34F39"/>
    <w:rsid w:val="00B426DF"/>
    <w:rsid w:val="00B44EF3"/>
    <w:rsid w:val="00B46C69"/>
    <w:rsid w:val="00B53091"/>
    <w:rsid w:val="00B5748C"/>
    <w:rsid w:val="00B66982"/>
    <w:rsid w:val="00B70C38"/>
    <w:rsid w:val="00B76672"/>
    <w:rsid w:val="00B83B4D"/>
    <w:rsid w:val="00B93EE3"/>
    <w:rsid w:val="00BA5188"/>
    <w:rsid w:val="00BB6CB9"/>
    <w:rsid w:val="00BD1192"/>
    <w:rsid w:val="00BE257A"/>
    <w:rsid w:val="00BE3748"/>
    <w:rsid w:val="00BE536D"/>
    <w:rsid w:val="00BF2E69"/>
    <w:rsid w:val="00C01CB1"/>
    <w:rsid w:val="00C17A94"/>
    <w:rsid w:val="00C23553"/>
    <w:rsid w:val="00C265E1"/>
    <w:rsid w:val="00C3679D"/>
    <w:rsid w:val="00C40123"/>
    <w:rsid w:val="00C450BC"/>
    <w:rsid w:val="00C47BAF"/>
    <w:rsid w:val="00C52312"/>
    <w:rsid w:val="00C62625"/>
    <w:rsid w:val="00C65EB2"/>
    <w:rsid w:val="00C72019"/>
    <w:rsid w:val="00C735CD"/>
    <w:rsid w:val="00C74A1A"/>
    <w:rsid w:val="00C75078"/>
    <w:rsid w:val="00C82251"/>
    <w:rsid w:val="00C94F2F"/>
    <w:rsid w:val="00CA20F0"/>
    <w:rsid w:val="00CB2FBC"/>
    <w:rsid w:val="00CB31A2"/>
    <w:rsid w:val="00CD2CC5"/>
    <w:rsid w:val="00CE1BBD"/>
    <w:rsid w:val="00CF375B"/>
    <w:rsid w:val="00CF70A0"/>
    <w:rsid w:val="00D11CA6"/>
    <w:rsid w:val="00D14A16"/>
    <w:rsid w:val="00D21C6E"/>
    <w:rsid w:val="00D24724"/>
    <w:rsid w:val="00D30099"/>
    <w:rsid w:val="00D3043B"/>
    <w:rsid w:val="00D56412"/>
    <w:rsid w:val="00D83603"/>
    <w:rsid w:val="00D871D9"/>
    <w:rsid w:val="00DA24A7"/>
    <w:rsid w:val="00DA4B93"/>
    <w:rsid w:val="00DB6AD7"/>
    <w:rsid w:val="00DC5874"/>
    <w:rsid w:val="00DC6080"/>
    <w:rsid w:val="00DD41AC"/>
    <w:rsid w:val="00DD5406"/>
    <w:rsid w:val="00DD54C2"/>
    <w:rsid w:val="00DF2D10"/>
    <w:rsid w:val="00DF3B98"/>
    <w:rsid w:val="00E0569C"/>
    <w:rsid w:val="00E06329"/>
    <w:rsid w:val="00E452AF"/>
    <w:rsid w:val="00E5024B"/>
    <w:rsid w:val="00E54FB9"/>
    <w:rsid w:val="00E552B3"/>
    <w:rsid w:val="00E60708"/>
    <w:rsid w:val="00E60A3A"/>
    <w:rsid w:val="00E64860"/>
    <w:rsid w:val="00E65275"/>
    <w:rsid w:val="00E7453C"/>
    <w:rsid w:val="00E858E7"/>
    <w:rsid w:val="00EA4E7C"/>
    <w:rsid w:val="00EB3FEB"/>
    <w:rsid w:val="00EC22BF"/>
    <w:rsid w:val="00EC4847"/>
    <w:rsid w:val="00EC545D"/>
    <w:rsid w:val="00EC6152"/>
    <w:rsid w:val="00EE4819"/>
    <w:rsid w:val="00EF0E4B"/>
    <w:rsid w:val="00EF6748"/>
    <w:rsid w:val="00F03AF3"/>
    <w:rsid w:val="00F06C3B"/>
    <w:rsid w:val="00F21BE2"/>
    <w:rsid w:val="00F23E0A"/>
    <w:rsid w:val="00F415C4"/>
    <w:rsid w:val="00F53584"/>
    <w:rsid w:val="00F545C2"/>
    <w:rsid w:val="00F54DD0"/>
    <w:rsid w:val="00F55FD5"/>
    <w:rsid w:val="00F6418F"/>
    <w:rsid w:val="00F645C1"/>
    <w:rsid w:val="00F81DB1"/>
    <w:rsid w:val="00F9474E"/>
    <w:rsid w:val="00FA0471"/>
    <w:rsid w:val="00FC51B9"/>
    <w:rsid w:val="00FD5804"/>
    <w:rsid w:val="00FE30BE"/>
    <w:rsid w:val="00FE4DFA"/>
    <w:rsid w:val="00FE630D"/>
    <w:rsid w:val="00FF4569"/>
    <w:rsid w:val="00FF604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180BD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34F39"/>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qFormat/>
    <w:rsid w:val="005D30D7"/>
    <w:pPr>
      <w:framePr w:hSpace="141" w:wrap="around" w:vAnchor="page" w:hAnchor="margin" w:x="57" w:y="7216"/>
      <w:spacing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620EB0"/>
    <w:pPr>
      <w:spacing w:after="0" w:line="240" w:lineRule="exact"/>
      <w:contextualSpacing w:val="0"/>
    </w:pPr>
    <w:rPr>
      <w:rFonts w:asciiTheme="majorHAnsi" w:eastAsiaTheme="majorEastAsia" w:hAnsiTheme="majorHAnsi" w:cstheme="majorBidi"/>
      <w:b/>
      <w:bCs/>
      <w:sz w:val="20"/>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C72019"/>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2110C8"/>
    <w:pPr>
      <w:overflowPunct w:val="0"/>
      <w:autoSpaceDE w:val="0"/>
      <w:autoSpaceDN w:val="0"/>
      <w:adjustRightInd w:val="0"/>
      <w:spacing w:after="120"/>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Standard"/>
    <w:link w:val="5AufzhlungZchn"/>
    <w:qFormat/>
    <w:rsid w:val="003E060C"/>
    <w:pPr>
      <w:keepLines/>
      <w:framePr w:hSpace="142" w:wrap="around" w:vAnchor="page" w:hAnchor="margin" w:x="-90" w:y="3166"/>
      <w:numPr>
        <w:numId w:val="36"/>
      </w:numPr>
      <w:tabs>
        <w:tab w:val="left" w:pos="7088"/>
      </w:tabs>
      <w:spacing w:after="0" w:line="240" w:lineRule="exact"/>
      <w:ind w:left="170" w:hanging="170"/>
      <w:contextualSpacing w:val="0"/>
      <w:suppressOverlap/>
      <w:jc w:val="both"/>
    </w:pPr>
    <w:rPr>
      <w:rFonts w:asciiTheme="majorHAnsi" w:eastAsiaTheme="majorEastAsia" w:hAnsiTheme="majorHAnsi" w:cstheme="majorBidi"/>
      <w:color w:val="000000"/>
      <w:sz w:val="20"/>
      <w:szCs w:val="20"/>
    </w:rPr>
  </w:style>
  <w:style w:type="character" w:customStyle="1" w:styleId="1TtelZchn">
    <w:name w:val="1.Ttel Zchn"/>
    <w:basedOn w:val="KopfzeileZchn"/>
    <w:link w:val="1Ttel"/>
    <w:rsid w:val="002110C8"/>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pPr>
  </w:style>
  <w:style w:type="character" w:customStyle="1" w:styleId="4FlietextZchn">
    <w:name w:val="4.Fließtext Zchn"/>
    <w:basedOn w:val="Absatz-Standardschriftart"/>
    <w:link w:val="4Flietext"/>
    <w:rsid w:val="005D30D7"/>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3E060C"/>
    <w:rPr>
      <w:rFonts w:asciiTheme="majorHAnsi" w:eastAsiaTheme="majorEastAsia" w:hAnsiTheme="majorHAnsi" w:cstheme="majorBidi"/>
      <w:color w:val="000000"/>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8D1300"/>
    <w:pPr>
      <w:spacing w:after="0"/>
    </w:pPr>
  </w:style>
  <w:style w:type="character" w:customStyle="1" w:styleId="FunotentextZchn">
    <w:name w:val="Fußnotentext Zchn"/>
    <w:basedOn w:val="Absatz-Standardschriftart"/>
    <w:link w:val="Funotentext"/>
    <w:uiPriority w:val="99"/>
    <w:rsid w:val="008D1300"/>
  </w:style>
  <w:style w:type="character" w:styleId="Funotenzeichen">
    <w:name w:val="footnote reference"/>
    <w:basedOn w:val="Absatz-Standardschriftart"/>
    <w:uiPriority w:val="99"/>
    <w:unhideWhenUsed/>
    <w:rsid w:val="008D1300"/>
    <w:rPr>
      <w:vertAlign w:val="superscript"/>
    </w:rPr>
  </w:style>
  <w:style w:type="character" w:styleId="Hyperlink">
    <w:name w:val="Hyperlink"/>
    <w:basedOn w:val="Absatz-Standardschriftart"/>
    <w:uiPriority w:val="99"/>
    <w:unhideWhenUsed/>
    <w:rsid w:val="00D14A16"/>
    <w:rPr>
      <w:color w:val="327A86" w:themeColor="text2"/>
      <w:u w:val="single"/>
    </w:rPr>
  </w:style>
  <w:style w:type="table" w:customStyle="1" w:styleId="Tabellenraster1">
    <w:name w:val="Tabellenraster1"/>
    <w:basedOn w:val="NormaleTabelle"/>
    <w:next w:val="Tabellenraster"/>
    <w:uiPriority w:val="59"/>
    <w:rsid w:val="00083A1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30099"/>
    <w:rPr>
      <w:color w:val="605E5C"/>
      <w:shd w:val="clear" w:color="auto" w:fill="E1DFDD"/>
    </w:rPr>
  </w:style>
  <w:style w:type="paragraph" w:styleId="berarbeitung">
    <w:name w:val="Revision"/>
    <w:hidden/>
    <w:uiPriority w:val="99"/>
    <w:semiHidden/>
    <w:rsid w:val="00405395"/>
  </w:style>
  <w:style w:type="character" w:styleId="BesuchterLink">
    <w:name w:val="FollowedHyperlink"/>
    <w:basedOn w:val="Absatz-Standardschriftart"/>
    <w:uiPriority w:val="99"/>
    <w:semiHidden/>
    <w:unhideWhenUsed/>
    <w:rsid w:val="00A862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00558">
      <w:bodyDiv w:val="1"/>
      <w:marLeft w:val="0"/>
      <w:marRight w:val="0"/>
      <w:marTop w:val="0"/>
      <w:marBottom w:val="0"/>
      <w:divBdr>
        <w:top w:val="none" w:sz="0" w:space="0" w:color="auto"/>
        <w:left w:val="none" w:sz="0" w:space="0" w:color="auto"/>
        <w:bottom w:val="none" w:sz="0" w:space="0" w:color="auto"/>
        <w:right w:val="none" w:sz="0" w:space="0" w:color="auto"/>
      </w:divBdr>
      <w:divsChild>
        <w:div w:id="1592928023">
          <w:marLeft w:val="504"/>
          <w:marRight w:val="0"/>
          <w:marTop w:val="60"/>
          <w:marBottom w:val="60"/>
          <w:divBdr>
            <w:top w:val="none" w:sz="0" w:space="0" w:color="auto"/>
            <w:left w:val="none" w:sz="0" w:space="0" w:color="auto"/>
            <w:bottom w:val="none" w:sz="0" w:space="0" w:color="auto"/>
            <w:right w:val="none" w:sz="0" w:space="0" w:color="auto"/>
          </w:divBdr>
        </w:div>
        <w:div w:id="1723288098">
          <w:marLeft w:val="504"/>
          <w:marRight w:val="0"/>
          <w:marTop w:val="60"/>
          <w:marBottom w:val="60"/>
          <w:divBdr>
            <w:top w:val="none" w:sz="0" w:space="0" w:color="auto"/>
            <w:left w:val="none" w:sz="0" w:space="0" w:color="auto"/>
            <w:bottom w:val="none" w:sz="0" w:space="0" w:color="auto"/>
            <w:right w:val="none" w:sz="0" w:space="0" w:color="auto"/>
          </w:divBdr>
        </w:div>
      </w:divsChild>
    </w:div>
    <w:div w:id="359746862">
      <w:bodyDiv w:val="1"/>
      <w:marLeft w:val="0"/>
      <w:marRight w:val="0"/>
      <w:marTop w:val="0"/>
      <w:marBottom w:val="0"/>
      <w:divBdr>
        <w:top w:val="none" w:sz="0" w:space="0" w:color="auto"/>
        <w:left w:val="none" w:sz="0" w:space="0" w:color="auto"/>
        <w:bottom w:val="none" w:sz="0" w:space="0" w:color="auto"/>
        <w:right w:val="none" w:sz="0" w:space="0" w:color="auto"/>
      </w:divBdr>
    </w:div>
    <w:div w:id="591670062">
      <w:bodyDiv w:val="1"/>
      <w:marLeft w:val="0"/>
      <w:marRight w:val="0"/>
      <w:marTop w:val="0"/>
      <w:marBottom w:val="0"/>
      <w:divBdr>
        <w:top w:val="none" w:sz="0" w:space="0" w:color="auto"/>
        <w:left w:val="none" w:sz="0" w:space="0" w:color="auto"/>
        <w:bottom w:val="none" w:sz="0" w:space="0" w:color="auto"/>
        <w:right w:val="none" w:sz="0" w:space="0" w:color="auto"/>
      </w:divBdr>
    </w:div>
    <w:div w:id="747994790">
      <w:bodyDiv w:val="1"/>
      <w:marLeft w:val="0"/>
      <w:marRight w:val="0"/>
      <w:marTop w:val="0"/>
      <w:marBottom w:val="0"/>
      <w:divBdr>
        <w:top w:val="none" w:sz="0" w:space="0" w:color="auto"/>
        <w:left w:val="none" w:sz="0" w:space="0" w:color="auto"/>
        <w:bottom w:val="none" w:sz="0" w:space="0" w:color="auto"/>
        <w:right w:val="none" w:sz="0" w:space="0" w:color="auto"/>
      </w:divBdr>
      <w:divsChild>
        <w:div w:id="1421872303">
          <w:marLeft w:val="504"/>
          <w:marRight w:val="0"/>
          <w:marTop w:val="60"/>
          <w:marBottom w:val="60"/>
          <w:divBdr>
            <w:top w:val="none" w:sz="0" w:space="0" w:color="auto"/>
            <w:left w:val="none" w:sz="0" w:space="0" w:color="auto"/>
            <w:bottom w:val="none" w:sz="0" w:space="0" w:color="auto"/>
            <w:right w:val="none" w:sz="0" w:space="0" w:color="auto"/>
          </w:divBdr>
        </w:div>
      </w:divsChild>
    </w:div>
    <w:div w:id="813449850">
      <w:bodyDiv w:val="1"/>
      <w:marLeft w:val="0"/>
      <w:marRight w:val="0"/>
      <w:marTop w:val="0"/>
      <w:marBottom w:val="0"/>
      <w:divBdr>
        <w:top w:val="none" w:sz="0" w:space="0" w:color="auto"/>
        <w:left w:val="none" w:sz="0" w:space="0" w:color="auto"/>
        <w:bottom w:val="none" w:sz="0" w:space="0" w:color="auto"/>
        <w:right w:val="none" w:sz="0" w:space="0" w:color="auto"/>
      </w:divBdr>
    </w:div>
    <w:div w:id="911504826">
      <w:bodyDiv w:val="1"/>
      <w:marLeft w:val="0"/>
      <w:marRight w:val="0"/>
      <w:marTop w:val="0"/>
      <w:marBottom w:val="0"/>
      <w:divBdr>
        <w:top w:val="none" w:sz="0" w:space="0" w:color="auto"/>
        <w:left w:val="none" w:sz="0" w:space="0" w:color="auto"/>
        <w:bottom w:val="none" w:sz="0" w:space="0" w:color="auto"/>
        <w:right w:val="none" w:sz="0" w:space="0" w:color="auto"/>
      </w:divBdr>
    </w:div>
    <w:div w:id="1026061530">
      <w:bodyDiv w:val="1"/>
      <w:marLeft w:val="0"/>
      <w:marRight w:val="0"/>
      <w:marTop w:val="0"/>
      <w:marBottom w:val="0"/>
      <w:divBdr>
        <w:top w:val="none" w:sz="0" w:space="0" w:color="auto"/>
        <w:left w:val="none" w:sz="0" w:space="0" w:color="auto"/>
        <w:bottom w:val="none" w:sz="0" w:space="0" w:color="auto"/>
        <w:right w:val="none" w:sz="0" w:space="0" w:color="auto"/>
      </w:divBdr>
      <w:divsChild>
        <w:div w:id="1497840829">
          <w:marLeft w:val="504"/>
          <w:marRight w:val="0"/>
          <w:marTop w:val="60"/>
          <w:marBottom w:val="60"/>
          <w:divBdr>
            <w:top w:val="none" w:sz="0" w:space="0" w:color="auto"/>
            <w:left w:val="none" w:sz="0" w:space="0" w:color="auto"/>
            <w:bottom w:val="none" w:sz="0" w:space="0" w:color="auto"/>
            <w:right w:val="none" w:sz="0" w:space="0" w:color="auto"/>
          </w:divBdr>
        </w:div>
        <w:div w:id="1086994778">
          <w:marLeft w:val="504"/>
          <w:marRight w:val="0"/>
          <w:marTop w:val="60"/>
          <w:marBottom w:val="60"/>
          <w:divBdr>
            <w:top w:val="none" w:sz="0" w:space="0" w:color="auto"/>
            <w:left w:val="none" w:sz="0" w:space="0" w:color="auto"/>
            <w:bottom w:val="none" w:sz="0" w:space="0" w:color="auto"/>
            <w:right w:val="none" w:sz="0" w:space="0" w:color="auto"/>
          </w:divBdr>
        </w:div>
        <w:div w:id="1659765244">
          <w:marLeft w:val="504"/>
          <w:marRight w:val="0"/>
          <w:marTop w:val="60"/>
          <w:marBottom w:val="60"/>
          <w:divBdr>
            <w:top w:val="none" w:sz="0" w:space="0" w:color="auto"/>
            <w:left w:val="none" w:sz="0" w:space="0" w:color="auto"/>
            <w:bottom w:val="none" w:sz="0" w:space="0" w:color="auto"/>
            <w:right w:val="none" w:sz="0" w:space="0" w:color="auto"/>
          </w:divBdr>
        </w:div>
        <w:div w:id="943460608">
          <w:marLeft w:val="504"/>
          <w:marRight w:val="0"/>
          <w:marTop w:val="60"/>
          <w:marBottom w:val="60"/>
          <w:divBdr>
            <w:top w:val="none" w:sz="0" w:space="0" w:color="auto"/>
            <w:left w:val="none" w:sz="0" w:space="0" w:color="auto"/>
            <w:bottom w:val="none" w:sz="0" w:space="0" w:color="auto"/>
            <w:right w:val="none" w:sz="0" w:space="0" w:color="auto"/>
          </w:divBdr>
        </w:div>
      </w:divsChild>
    </w:div>
    <w:div w:id="1547790410">
      <w:bodyDiv w:val="1"/>
      <w:marLeft w:val="0"/>
      <w:marRight w:val="0"/>
      <w:marTop w:val="0"/>
      <w:marBottom w:val="0"/>
      <w:divBdr>
        <w:top w:val="none" w:sz="0" w:space="0" w:color="auto"/>
        <w:left w:val="none" w:sz="0" w:space="0" w:color="auto"/>
        <w:bottom w:val="none" w:sz="0" w:space="0" w:color="auto"/>
        <w:right w:val="none" w:sz="0" w:space="0" w:color="auto"/>
      </w:divBdr>
      <w:divsChild>
        <w:div w:id="93401168">
          <w:marLeft w:val="504"/>
          <w:marRight w:val="0"/>
          <w:marTop w:val="60"/>
          <w:marBottom w:val="60"/>
          <w:divBdr>
            <w:top w:val="none" w:sz="0" w:space="0" w:color="auto"/>
            <w:left w:val="none" w:sz="0" w:space="0" w:color="auto"/>
            <w:bottom w:val="none" w:sz="0" w:space="0" w:color="auto"/>
            <w:right w:val="none" w:sz="0" w:space="0" w:color="auto"/>
          </w:divBdr>
        </w:div>
        <w:div w:id="1596553921">
          <w:marLeft w:val="504"/>
          <w:marRight w:val="0"/>
          <w:marTop w:val="60"/>
          <w:marBottom w:val="60"/>
          <w:divBdr>
            <w:top w:val="none" w:sz="0" w:space="0" w:color="auto"/>
            <w:left w:val="none" w:sz="0" w:space="0" w:color="auto"/>
            <w:bottom w:val="none" w:sz="0" w:space="0" w:color="auto"/>
            <w:right w:val="none" w:sz="0" w:space="0" w:color="auto"/>
          </w:divBdr>
        </w:div>
      </w:divsChild>
    </w:div>
    <w:div w:id="1603607390">
      <w:bodyDiv w:val="1"/>
      <w:marLeft w:val="0"/>
      <w:marRight w:val="0"/>
      <w:marTop w:val="0"/>
      <w:marBottom w:val="0"/>
      <w:divBdr>
        <w:top w:val="none" w:sz="0" w:space="0" w:color="auto"/>
        <w:left w:val="none" w:sz="0" w:space="0" w:color="auto"/>
        <w:bottom w:val="none" w:sz="0" w:space="0" w:color="auto"/>
        <w:right w:val="none" w:sz="0" w:space="0" w:color="auto"/>
      </w:divBdr>
      <w:divsChild>
        <w:div w:id="623074430">
          <w:marLeft w:val="504"/>
          <w:marRight w:val="0"/>
          <w:marTop w:val="60"/>
          <w:marBottom w:val="60"/>
          <w:divBdr>
            <w:top w:val="none" w:sz="0" w:space="0" w:color="auto"/>
            <w:left w:val="none" w:sz="0" w:space="0" w:color="auto"/>
            <w:bottom w:val="none" w:sz="0" w:space="0" w:color="auto"/>
            <w:right w:val="none" w:sz="0" w:space="0" w:color="auto"/>
          </w:divBdr>
        </w:div>
        <w:div w:id="933318065">
          <w:marLeft w:val="504"/>
          <w:marRight w:val="0"/>
          <w:marTop w:val="60"/>
          <w:marBottom w:val="60"/>
          <w:divBdr>
            <w:top w:val="none" w:sz="0" w:space="0" w:color="auto"/>
            <w:left w:val="none" w:sz="0" w:space="0" w:color="auto"/>
            <w:bottom w:val="none" w:sz="0" w:space="0" w:color="auto"/>
            <w:right w:val="none" w:sz="0" w:space="0" w:color="auto"/>
          </w:divBdr>
        </w:div>
        <w:div w:id="627709155">
          <w:marLeft w:val="504"/>
          <w:marRight w:val="0"/>
          <w:marTop w:val="60"/>
          <w:marBottom w:val="60"/>
          <w:divBdr>
            <w:top w:val="none" w:sz="0" w:space="0" w:color="auto"/>
            <w:left w:val="none" w:sz="0" w:space="0" w:color="auto"/>
            <w:bottom w:val="none" w:sz="0" w:space="0" w:color="auto"/>
            <w:right w:val="none" w:sz="0" w:space="0" w:color="auto"/>
          </w:divBdr>
        </w:div>
      </w:divsChild>
    </w:div>
    <w:div w:id="1667705267">
      <w:bodyDiv w:val="1"/>
      <w:marLeft w:val="0"/>
      <w:marRight w:val="0"/>
      <w:marTop w:val="0"/>
      <w:marBottom w:val="0"/>
      <w:divBdr>
        <w:top w:val="none" w:sz="0" w:space="0" w:color="auto"/>
        <w:left w:val="none" w:sz="0" w:space="0" w:color="auto"/>
        <w:bottom w:val="none" w:sz="0" w:space="0" w:color="auto"/>
        <w:right w:val="none" w:sz="0" w:space="0" w:color="auto"/>
      </w:divBdr>
      <w:divsChild>
        <w:div w:id="262299056">
          <w:marLeft w:val="504"/>
          <w:marRight w:val="0"/>
          <w:marTop w:val="60"/>
          <w:marBottom w:val="60"/>
          <w:divBdr>
            <w:top w:val="none" w:sz="0" w:space="0" w:color="auto"/>
            <w:left w:val="none" w:sz="0" w:space="0" w:color="auto"/>
            <w:bottom w:val="none" w:sz="0" w:space="0" w:color="auto"/>
            <w:right w:val="none" w:sz="0" w:space="0" w:color="auto"/>
          </w:divBdr>
        </w:div>
        <w:div w:id="1327787268">
          <w:marLeft w:val="504"/>
          <w:marRight w:val="0"/>
          <w:marTop w:val="60"/>
          <w:marBottom w:val="60"/>
          <w:divBdr>
            <w:top w:val="none" w:sz="0" w:space="0" w:color="auto"/>
            <w:left w:val="none" w:sz="0" w:space="0" w:color="auto"/>
            <w:bottom w:val="none" w:sz="0" w:space="0" w:color="auto"/>
            <w:right w:val="none" w:sz="0" w:space="0" w:color="auto"/>
          </w:divBdr>
        </w:div>
        <w:div w:id="67075107">
          <w:marLeft w:val="504"/>
          <w:marRight w:val="0"/>
          <w:marTop w:val="60"/>
          <w:marBottom w:val="60"/>
          <w:divBdr>
            <w:top w:val="none" w:sz="0" w:space="0" w:color="auto"/>
            <w:left w:val="none" w:sz="0" w:space="0" w:color="auto"/>
            <w:bottom w:val="none" w:sz="0" w:space="0" w:color="auto"/>
            <w:right w:val="none" w:sz="0" w:space="0" w:color="auto"/>
          </w:divBdr>
        </w:div>
        <w:div w:id="543371453">
          <w:marLeft w:val="504"/>
          <w:marRight w:val="0"/>
          <w:marTop w:val="60"/>
          <w:marBottom w:val="60"/>
          <w:divBdr>
            <w:top w:val="none" w:sz="0" w:space="0" w:color="auto"/>
            <w:left w:val="none" w:sz="0" w:space="0" w:color="auto"/>
            <w:bottom w:val="none" w:sz="0" w:space="0" w:color="auto"/>
            <w:right w:val="none" w:sz="0" w:space="0" w:color="auto"/>
          </w:divBdr>
        </w:div>
      </w:divsChild>
    </w:div>
    <w:div w:id="1839491686">
      <w:bodyDiv w:val="1"/>
      <w:marLeft w:val="0"/>
      <w:marRight w:val="0"/>
      <w:marTop w:val="0"/>
      <w:marBottom w:val="0"/>
      <w:divBdr>
        <w:top w:val="none" w:sz="0" w:space="0" w:color="auto"/>
        <w:left w:val="none" w:sz="0" w:space="0" w:color="auto"/>
        <w:bottom w:val="none" w:sz="0" w:space="0" w:color="auto"/>
        <w:right w:val="none" w:sz="0" w:space="0" w:color="auto"/>
      </w:divBdr>
      <w:divsChild>
        <w:div w:id="1600211342">
          <w:marLeft w:val="504"/>
          <w:marRight w:val="0"/>
          <w:marTop w:val="60"/>
          <w:marBottom w:val="60"/>
          <w:divBdr>
            <w:top w:val="none" w:sz="0" w:space="0" w:color="auto"/>
            <w:left w:val="none" w:sz="0" w:space="0" w:color="auto"/>
            <w:bottom w:val="none" w:sz="0" w:space="0" w:color="auto"/>
            <w:right w:val="none" w:sz="0" w:space="0" w:color="auto"/>
          </w:divBdr>
        </w:div>
        <w:div w:id="710302053">
          <w:marLeft w:val="504"/>
          <w:marRight w:val="0"/>
          <w:marTop w:val="60"/>
          <w:marBottom w:val="60"/>
          <w:divBdr>
            <w:top w:val="none" w:sz="0" w:space="0" w:color="auto"/>
            <w:left w:val="none" w:sz="0" w:space="0" w:color="auto"/>
            <w:bottom w:val="none" w:sz="0" w:space="0" w:color="auto"/>
            <w:right w:val="none" w:sz="0" w:space="0" w:color="auto"/>
          </w:divBdr>
        </w:div>
        <w:div w:id="550193814">
          <w:marLeft w:val="504"/>
          <w:marRight w:val="0"/>
          <w:marTop w:val="60"/>
          <w:marBottom w:val="60"/>
          <w:divBdr>
            <w:top w:val="none" w:sz="0" w:space="0" w:color="auto"/>
            <w:left w:val="none" w:sz="0" w:space="0" w:color="auto"/>
            <w:bottom w:val="none" w:sz="0" w:space="0" w:color="auto"/>
            <w:right w:val="none" w:sz="0" w:space="0" w:color="auto"/>
          </w:divBdr>
        </w:div>
        <w:div w:id="1352027556">
          <w:marLeft w:val="504"/>
          <w:marRight w:val="0"/>
          <w:marTop w:val="60"/>
          <w:marBottom w:val="60"/>
          <w:divBdr>
            <w:top w:val="none" w:sz="0" w:space="0" w:color="auto"/>
            <w:left w:val="none" w:sz="0" w:space="0" w:color="auto"/>
            <w:bottom w:val="none" w:sz="0" w:space="0" w:color="auto"/>
            <w:right w:val="none" w:sz="0" w:space="0" w:color="auto"/>
          </w:divBdr>
        </w:div>
        <w:div w:id="2125609734">
          <w:marLeft w:val="504"/>
          <w:marRight w:val="0"/>
          <w:marTop w:val="60"/>
          <w:marBottom w:val="60"/>
          <w:divBdr>
            <w:top w:val="none" w:sz="0" w:space="0" w:color="auto"/>
            <w:left w:val="none" w:sz="0" w:space="0" w:color="auto"/>
            <w:bottom w:val="none" w:sz="0" w:space="0" w:color="auto"/>
            <w:right w:val="none" w:sz="0" w:space="0" w:color="auto"/>
          </w:divBdr>
        </w:div>
        <w:div w:id="1673289443">
          <w:marLeft w:val="504"/>
          <w:marRight w:val="0"/>
          <w:marTop w:val="60"/>
          <w:marBottom w:val="60"/>
          <w:divBdr>
            <w:top w:val="none" w:sz="0" w:space="0" w:color="auto"/>
            <w:left w:val="none" w:sz="0" w:space="0" w:color="auto"/>
            <w:bottom w:val="none" w:sz="0" w:space="0" w:color="auto"/>
            <w:right w:val="none" w:sz="0" w:space="0" w:color="auto"/>
          </w:divBdr>
        </w:div>
        <w:div w:id="402220750">
          <w:marLeft w:val="504"/>
          <w:marRight w:val="0"/>
          <w:marTop w:val="60"/>
          <w:marBottom w:val="60"/>
          <w:divBdr>
            <w:top w:val="none" w:sz="0" w:space="0" w:color="auto"/>
            <w:left w:val="none" w:sz="0" w:space="0" w:color="auto"/>
            <w:bottom w:val="none" w:sz="0" w:space="0" w:color="auto"/>
            <w:right w:val="none" w:sz="0" w:space="0" w:color="auto"/>
          </w:divBdr>
        </w:div>
        <w:div w:id="2068721850">
          <w:marLeft w:val="504"/>
          <w:marRight w:val="0"/>
          <w:marTop w:val="60"/>
          <w:marBottom w:val="60"/>
          <w:divBdr>
            <w:top w:val="none" w:sz="0" w:space="0" w:color="auto"/>
            <w:left w:val="none" w:sz="0" w:space="0" w:color="auto"/>
            <w:bottom w:val="none" w:sz="0" w:space="0" w:color="auto"/>
            <w:right w:val="none" w:sz="0" w:space="0" w:color="auto"/>
          </w:divBdr>
        </w:div>
      </w:divsChild>
    </w:div>
    <w:div w:id="1884827308">
      <w:bodyDiv w:val="1"/>
      <w:marLeft w:val="0"/>
      <w:marRight w:val="0"/>
      <w:marTop w:val="0"/>
      <w:marBottom w:val="0"/>
      <w:divBdr>
        <w:top w:val="none" w:sz="0" w:space="0" w:color="auto"/>
        <w:left w:val="none" w:sz="0" w:space="0" w:color="auto"/>
        <w:bottom w:val="none" w:sz="0" w:space="0" w:color="auto"/>
        <w:right w:val="none" w:sz="0" w:space="0" w:color="auto"/>
      </w:divBdr>
      <w:divsChild>
        <w:div w:id="1248734023">
          <w:marLeft w:val="504"/>
          <w:marRight w:val="0"/>
          <w:marTop w:val="60"/>
          <w:marBottom w:val="60"/>
          <w:divBdr>
            <w:top w:val="none" w:sz="0" w:space="0" w:color="auto"/>
            <w:left w:val="none" w:sz="0" w:space="0" w:color="auto"/>
            <w:bottom w:val="none" w:sz="0" w:space="0" w:color="auto"/>
            <w:right w:val="none" w:sz="0" w:space="0" w:color="auto"/>
          </w:divBdr>
        </w:div>
        <w:div w:id="1734962186">
          <w:marLeft w:val="504"/>
          <w:marRight w:val="0"/>
          <w:marTop w:val="60"/>
          <w:marBottom w:val="60"/>
          <w:divBdr>
            <w:top w:val="none" w:sz="0" w:space="0" w:color="auto"/>
            <w:left w:val="none" w:sz="0" w:space="0" w:color="auto"/>
            <w:bottom w:val="none" w:sz="0" w:space="0" w:color="auto"/>
            <w:right w:val="none" w:sz="0" w:space="0" w:color="auto"/>
          </w:divBdr>
        </w:div>
      </w:divsChild>
    </w:div>
    <w:div w:id="1931886388">
      <w:bodyDiv w:val="1"/>
      <w:marLeft w:val="0"/>
      <w:marRight w:val="0"/>
      <w:marTop w:val="0"/>
      <w:marBottom w:val="0"/>
      <w:divBdr>
        <w:top w:val="none" w:sz="0" w:space="0" w:color="auto"/>
        <w:left w:val="none" w:sz="0" w:space="0" w:color="auto"/>
        <w:bottom w:val="none" w:sz="0" w:space="0" w:color="auto"/>
        <w:right w:val="none" w:sz="0" w:space="0" w:color="auto"/>
      </w:divBdr>
      <w:divsChild>
        <w:div w:id="536503116">
          <w:marLeft w:val="648"/>
          <w:marRight w:val="0"/>
          <w:marTop w:val="60"/>
          <w:marBottom w:val="60"/>
          <w:divBdr>
            <w:top w:val="none" w:sz="0" w:space="0" w:color="auto"/>
            <w:left w:val="none" w:sz="0" w:space="0" w:color="auto"/>
            <w:bottom w:val="none" w:sz="0" w:space="0" w:color="auto"/>
            <w:right w:val="none" w:sz="0" w:space="0" w:color="auto"/>
          </w:divBdr>
        </w:div>
        <w:div w:id="1229535441">
          <w:marLeft w:val="648"/>
          <w:marRight w:val="0"/>
          <w:marTop w:val="60"/>
          <w:marBottom w:val="60"/>
          <w:divBdr>
            <w:top w:val="none" w:sz="0" w:space="0" w:color="auto"/>
            <w:left w:val="none" w:sz="0" w:space="0" w:color="auto"/>
            <w:bottom w:val="none" w:sz="0" w:space="0" w:color="auto"/>
            <w:right w:val="none" w:sz="0" w:space="0" w:color="auto"/>
          </w:divBdr>
        </w:div>
        <w:div w:id="739912380">
          <w:marLeft w:val="648"/>
          <w:marRight w:val="0"/>
          <w:marTop w:val="60"/>
          <w:marBottom w:val="60"/>
          <w:divBdr>
            <w:top w:val="none" w:sz="0" w:space="0" w:color="auto"/>
            <w:left w:val="none" w:sz="0" w:space="0" w:color="auto"/>
            <w:bottom w:val="none" w:sz="0" w:space="0" w:color="auto"/>
            <w:right w:val="none" w:sz="0" w:space="0" w:color="auto"/>
          </w:divBdr>
        </w:div>
      </w:divsChild>
    </w:div>
    <w:div w:id="2010710397">
      <w:bodyDiv w:val="1"/>
      <w:marLeft w:val="0"/>
      <w:marRight w:val="0"/>
      <w:marTop w:val="0"/>
      <w:marBottom w:val="0"/>
      <w:divBdr>
        <w:top w:val="none" w:sz="0" w:space="0" w:color="auto"/>
        <w:left w:val="none" w:sz="0" w:space="0" w:color="auto"/>
        <w:bottom w:val="none" w:sz="0" w:space="0" w:color="auto"/>
        <w:right w:val="none" w:sz="0" w:space="0" w:color="auto"/>
      </w:divBdr>
      <w:divsChild>
        <w:div w:id="1486700890">
          <w:marLeft w:val="648"/>
          <w:marRight w:val="0"/>
          <w:marTop w:val="60"/>
          <w:marBottom w:val="60"/>
          <w:divBdr>
            <w:top w:val="none" w:sz="0" w:space="0" w:color="auto"/>
            <w:left w:val="none" w:sz="0" w:space="0" w:color="auto"/>
            <w:bottom w:val="none" w:sz="0" w:space="0" w:color="auto"/>
            <w:right w:val="none" w:sz="0" w:space="0" w:color="auto"/>
          </w:divBdr>
        </w:div>
        <w:div w:id="1802848385">
          <w:marLeft w:val="1440"/>
          <w:marRight w:val="0"/>
          <w:marTop w:val="60"/>
          <w:marBottom w:val="60"/>
          <w:divBdr>
            <w:top w:val="none" w:sz="0" w:space="0" w:color="auto"/>
            <w:left w:val="none" w:sz="0" w:space="0" w:color="auto"/>
            <w:bottom w:val="none" w:sz="0" w:space="0" w:color="auto"/>
            <w:right w:val="none" w:sz="0" w:space="0" w:color="auto"/>
          </w:divBdr>
        </w:div>
        <w:div w:id="2096248009">
          <w:marLeft w:val="1440"/>
          <w:marRight w:val="0"/>
          <w:marTop w:val="60"/>
          <w:marBottom w:val="60"/>
          <w:divBdr>
            <w:top w:val="none" w:sz="0" w:space="0" w:color="auto"/>
            <w:left w:val="none" w:sz="0" w:space="0" w:color="auto"/>
            <w:bottom w:val="none" w:sz="0" w:space="0" w:color="auto"/>
            <w:right w:val="none" w:sz="0" w:space="0" w:color="auto"/>
          </w:divBdr>
        </w:div>
        <w:div w:id="722485331">
          <w:marLeft w:val="1440"/>
          <w:marRight w:val="0"/>
          <w:marTop w:val="60"/>
          <w:marBottom w:val="60"/>
          <w:divBdr>
            <w:top w:val="none" w:sz="0" w:space="0" w:color="auto"/>
            <w:left w:val="none" w:sz="0" w:space="0" w:color="auto"/>
            <w:bottom w:val="none" w:sz="0" w:space="0" w:color="auto"/>
            <w:right w:val="none" w:sz="0" w:space="0" w:color="auto"/>
          </w:divBdr>
        </w:div>
        <w:div w:id="541866215">
          <w:marLeft w:val="1440"/>
          <w:marRight w:val="0"/>
          <w:marTop w:val="60"/>
          <w:marBottom w:val="60"/>
          <w:divBdr>
            <w:top w:val="none" w:sz="0" w:space="0" w:color="auto"/>
            <w:left w:val="none" w:sz="0" w:space="0" w:color="auto"/>
            <w:bottom w:val="none" w:sz="0" w:space="0" w:color="auto"/>
            <w:right w:val="none" w:sz="0" w:space="0" w:color="auto"/>
          </w:divBdr>
        </w:div>
        <w:div w:id="1369253938">
          <w:marLeft w:val="1440"/>
          <w:marRight w:val="0"/>
          <w:marTop w:val="60"/>
          <w:marBottom w:val="60"/>
          <w:divBdr>
            <w:top w:val="none" w:sz="0" w:space="0" w:color="auto"/>
            <w:left w:val="none" w:sz="0" w:space="0" w:color="auto"/>
            <w:bottom w:val="none" w:sz="0" w:space="0" w:color="auto"/>
            <w:right w:val="none" w:sz="0" w:space="0" w:color="auto"/>
          </w:divBdr>
        </w:div>
        <w:div w:id="885726903">
          <w:marLeft w:val="1440"/>
          <w:marRight w:val="0"/>
          <w:marTop w:val="60"/>
          <w:marBottom w:val="60"/>
          <w:divBdr>
            <w:top w:val="none" w:sz="0" w:space="0" w:color="auto"/>
            <w:left w:val="none" w:sz="0" w:space="0" w:color="auto"/>
            <w:bottom w:val="none" w:sz="0" w:space="0" w:color="auto"/>
            <w:right w:val="none" w:sz="0" w:space="0" w:color="auto"/>
          </w:divBdr>
        </w:div>
        <w:div w:id="152069484">
          <w:marLeft w:val="1440"/>
          <w:marRight w:val="0"/>
          <w:marTop w:val="60"/>
          <w:marBottom w:val="60"/>
          <w:divBdr>
            <w:top w:val="none" w:sz="0" w:space="0" w:color="auto"/>
            <w:left w:val="none" w:sz="0" w:space="0" w:color="auto"/>
            <w:bottom w:val="none" w:sz="0" w:space="0" w:color="auto"/>
            <w:right w:val="none" w:sz="0" w:space="0" w:color="auto"/>
          </w:divBdr>
        </w:div>
        <w:div w:id="79526701">
          <w:marLeft w:val="648"/>
          <w:marRight w:val="0"/>
          <w:marTop w:val="60"/>
          <w:marBottom w:val="60"/>
          <w:divBdr>
            <w:top w:val="none" w:sz="0" w:space="0" w:color="auto"/>
            <w:left w:val="none" w:sz="0" w:space="0" w:color="auto"/>
            <w:bottom w:val="none" w:sz="0" w:space="0" w:color="auto"/>
            <w:right w:val="none" w:sz="0" w:space="0" w:color="auto"/>
          </w:divBdr>
        </w:div>
        <w:div w:id="160200218">
          <w:marLeft w:val="648"/>
          <w:marRight w:val="0"/>
          <w:marTop w:val="60"/>
          <w:marBottom w:val="60"/>
          <w:divBdr>
            <w:top w:val="none" w:sz="0" w:space="0" w:color="auto"/>
            <w:left w:val="none" w:sz="0" w:space="0" w:color="auto"/>
            <w:bottom w:val="none" w:sz="0" w:space="0" w:color="auto"/>
            <w:right w:val="none" w:sz="0" w:space="0" w:color="auto"/>
          </w:divBdr>
        </w:div>
      </w:divsChild>
    </w:div>
    <w:div w:id="2092196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the-sicher-koennen.dzlm.d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2BD66-F9AE-4FA8-B092-21052C46F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1356</Words>
  <Characters>8950</Characters>
  <Application>Microsoft Office Word</Application>
  <DocSecurity>0</DocSecurity>
  <Lines>149</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Franziska Siebel</cp:lastModifiedBy>
  <cp:revision>3</cp:revision>
  <dcterms:created xsi:type="dcterms:W3CDTF">2023-03-06T10:21:00Z</dcterms:created>
  <dcterms:modified xsi:type="dcterms:W3CDTF">2023-03-14T15:25:00Z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